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C8" w:rsidRDefault="00F7668A">
      <w:pPr>
        <w:rPr>
          <w:rFonts w:ascii="仿宋" w:eastAsia="仿宋" w:hAnsi="仿宋"/>
          <w:b/>
          <w:sz w:val="30"/>
          <w:szCs w:val="30"/>
        </w:rPr>
      </w:pPr>
      <w:r>
        <w:rPr>
          <w:rFonts w:ascii="仿宋" w:eastAsia="仿宋" w:hAnsi="仿宋" w:hint="eastAsia"/>
          <w:b/>
          <w:sz w:val="30"/>
          <w:szCs w:val="30"/>
        </w:rPr>
        <w:t>附件</w:t>
      </w:r>
    </w:p>
    <w:p w:rsidR="00A278C8" w:rsidRDefault="00E437AF">
      <w:pPr>
        <w:jc w:val="center"/>
        <w:rPr>
          <w:rFonts w:ascii="仿宋" w:eastAsia="仿宋" w:hAnsi="仿宋"/>
          <w:b/>
          <w:color w:val="000000" w:themeColor="text1"/>
          <w:sz w:val="44"/>
          <w:szCs w:val="44"/>
        </w:rPr>
      </w:pPr>
      <w:r>
        <w:rPr>
          <w:rFonts w:ascii="仿宋" w:eastAsia="仿宋" w:hAnsi="仿宋" w:hint="eastAsia"/>
          <w:b/>
          <w:color w:val="000000" w:themeColor="text1"/>
          <w:sz w:val="44"/>
          <w:szCs w:val="44"/>
        </w:rPr>
        <w:t>中国篮球协会</w:t>
      </w:r>
      <w:r w:rsidR="00F7668A">
        <w:rPr>
          <w:rFonts w:ascii="仿宋" w:eastAsia="仿宋" w:hAnsi="仿宋" w:hint="eastAsia"/>
          <w:b/>
          <w:color w:val="000000" w:themeColor="text1"/>
          <w:sz w:val="44"/>
          <w:szCs w:val="44"/>
        </w:rPr>
        <w:t>注册管理办法</w:t>
      </w:r>
    </w:p>
    <w:p w:rsidR="00A278C8" w:rsidRDefault="00A278C8">
      <w:pPr>
        <w:jc w:val="both"/>
        <w:rPr>
          <w:sz w:val="44"/>
          <w:szCs w:val="44"/>
        </w:rPr>
      </w:pPr>
    </w:p>
    <w:p w:rsidR="00A278C8" w:rsidRDefault="00A278C8">
      <w:pPr>
        <w:ind w:right="160"/>
        <w:jc w:val="right"/>
        <w:rPr>
          <w:rFonts w:ascii="仿宋" w:eastAsia="仿宋" w:hAnsi="仿宋" w:cs="仿宋_GB2312"/>
          <w:sz w:val="32"/>
          <w:szCs w:val="32"/>
        </w:rPr>
      </w:pPr>
    </w:p>
    <w:p w:rsidR="00A278C8" w:rsidRDefault="00A278C8">
      <w:pPr>
        <w:jc w:val="both"/>
        <w:rPr>
          <w:rFonts w:ascii="仿宋" w:eastAsia="仿宋" w:hAnsi="仿宋" w:cs="仿宋_GB2312"/>
          <w:sz w:val="32"/>
          <w:szCs w:val="32"/>
        </w:rPr>
      </w:pPr>
    </w:p>
    <w:p w:rsidR="00A278C8" w:rsidRDefault="00A278C8">
      <w:pPr>
        <w:jc w:val="both"/>
        <w:rPr>
          <w:rFonts w:ascii="仿宋" w:eastAsia="仿宋" w:hAnsi="仿宋" w:cs="仿宋_GB2312"/>
          <w:sz w:val="32"/>
          <w:szCs w:val="32"/>
        </w:rPr>
      </w:pPr>
    </w:p>
    <w:p w:rsidR="00A278C8" w:rsidRDefault="00DA4449" w:rsidP="00DA4449">
      <w:pPr>
        <w:jc w:val="center"/>
        <w:rPr>
          <w:rFonts w:ascii="仿宋" w:eastAsia="仿宋" w:hAnsi="仿宋" w:cs="仿宋_GB2312"/>
          <w:sz w:val="32"/>
          <w:szCs w:val="32"/>
        </w:rPr>
      </w:pPr>
      <w:r>
        <w:rPr>
          <w:rFonts w:ascii="仿宋" w:eastAsia="仿宋" w:hAnsi="仿宋" w:cs="仿宋_GB2312"/>
          <w:noProof/>
          <w:sz w:val="32"/>
          <w:szCs w:val="32"/>
        </w:rPr>
        <w:drawing>
          <wp:inline distT="0" distB="0" distL="0" distR="0">
            <wp:extent cx="2447925" cy="3022941"/>
            <wp:effectExtent l="0" t="0" r="0" b="6350"/>
            <wp:docPr id="28" name="图片 28" descr="C:\Users\Administrator\Pictures\中国篮协最新官方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ictures\中国篮协最新官方标志.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3022941"/>
                    </a:xfrm>
                    <a:prstGeom prst="rect">
                      <a:avLst/>
                    </a:prstGeom>
                    <a:noFill/>
                    <a:ln>
                      <a:noFill/>
                    </a:ln>
                  </pic:spPr>
                </pic:pic>
              </a:graphicData>
            </a:graphic>
          </wp:inline>
        </w:drawing>
      </w:r>
    </w:p>
    <w:p w:rsidR="00A278C8" w:rsidRDefault="00A278C8">
      <w:pPr>
        <w:jc w:val="both"/>
        <w:rPr>
          <w:rFonts w:ascii="仿宋" w:eastAsia="仿宋" w:hAnsi="仿宋" w:cs="仿宋_GB2312"/>
          <w:sz w:val="32"/>
          <w:szCs w:val="32"/>
        </w:rPr>
      </w:pPr>
    </w:p>
    <w:p w:rsidR="00A278C8" w:rsidRDefault="00A278C8">
      <w:pPr>
        <w:jc w:val="both"/>
        <w:rPr>
          <w:rFonts w:ascii="仿宋" w:eastAsia="仿宋" w:hAnsi="仿宋" w:cs="仿宋_GB2312"/>
          <w:sz w:val="32"/>
          <w:szCs w:val="32"/>
        </w:rPr>
      </w:pPr>
    </w:p>
    <w:p w:rsidR="00A278C8" w:rsidRDefault="00A278C8">
      <w:pPr>
        <w:jc w:val="both"/>
        <w:rPr>
          <w:rFonts w:ascii="仿宋" w:eastAsia="仿宋" w:hAnsi="仿宋" w:cs="仿宋_GB2312"/>
          <w:sz w:val="32"/>
          <w:szCs w:val="32"/>
        </w:rPr>
      </w:pPr>
    </w:p>
    <w:p w:rsidR="00A278C8" w:rsidRDefault="00A278C8">
      <w:pPr>
        <w:jc w:val="both"/>
        <w:rPr>
          <w:rFonts w:ascii="仿宋" w:eastAsia="仿宋" w:hAnsi="仿宋" w:cs="仿宋_GB2312"/>
          <w:sz w:val="32"/>
          <w:szCs w:val="32"/>
        </w:rPr>
      </w:pPr>
    </w:p>
    <w:p w:rsidR="002F4E50" w:rsidRDefault="002F4E50" w:rsidP="002F4E50">
      <w:pPr>
        <w:jc w:val="center"/>
        <w:rPr>
          <w:rFonts w:ascii="仿宋" w:eastAsia="仿宋" w:hAnsi="仿宋" w:cs="仿宋_GB2312"/>
          <w:b/>
          <w:sz w:val="32"/>
          <w:szCs w:val="32"/>
        </w:rPr>
      </w:pPr>
    </w:p>
    <w:p w:rsidR="007A3B25" w:rsidRPr="002F4E50" w:rsidRDefault="002F4E50" w:rsidP="002F4E50">
      <w:pPr>
        <w:jc w:val="center"/>
        <w:rPr>
          <w:rFonts w:ascii="仿宋" w:eastAsia="仿宋" w:hAnsi="仿宋" w:cs="仿宋_GB2312"/>
          <w:b/>
          <w:sz w:val="32"/>
          <w:szCs w:val="32"/>
        </w:rPr>
      </w:pPr>
      <w:r w:rsidRPr="00DA4449">
        <w:rPr>
          <w:rFonts w:ascii="仿宋" w:eastAsia="仿宋" w:hAnsi="仿宋" w:cs="仿宋_GB2312" w:hint="eastAsia"/>
          <w:b/>
          <w:sz w:val="32"/>
          <w:szCs w:val="32"/>
        </w:rPr>
        <w:t>2018年5月</w:t>
      </w:r>
    </w:p>
    <w:p w:rsidR="00A278C8" w:rsidRDefault="00F7668A">
      <w:pPr>
        <w:jc w:val="center"/>
        <w:rPr>
          <w:rFonts w:ascii="仿宋" w:eastAsia="仿宋" w:hAnsi="仿宋" w:cs="仿宋_GB2312"/>
          <w:b/>
          <w:sz w:val="32"/>
          <w:szCs w:val="32"/>
        </w:rPr>
      </w:pPr>
      <w:r>
        <w:rPr>
          <w:rFonts w:ascii="仿宋" w:eastAsia="仿宋" w:hAnsi="仿宋" w:cs="仿宋_GB2312" w:hint="eastAsia"/>
          <w:b/>
          <w:sz w:val="32"/>
          <w:szCs w:val="32"/>
        </w:rPr>
        <w:lastRenderedPageBreak/>
        <w:t>目录</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总则...............................................3</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第一部分 参赛单位注册..............................4</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第一章 职业俱乐部、专业运动队注册..................4</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第二章 青少年训练单位注册.........................12</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第二部分 参赛运动员注册...........................1</w:t>
      </w:r>
      <w:r w:rsidR="00217C66">
        <w:rPr>
          <w:rFonts w:ascii="仿宋" w:eastAsia="仿宋" w:hAnsi="仿宋" w:cs="仿宋_GB2312" w:hint="eastAsia"/>
          <w:b/>
          <w:sz w:val="32"/>
          <w:szCs w:val="32"/>
        </w:rPr>
        <w:t>5</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第一章 职业俱乐部、专业运动队的运动员注册.........1</w:t>
      </w:r>
      <w:r w:rsidR="00217C66">
        <w:rPr>
          <w:rFonts w:ascii="仿宋" w:eastAsia="仿宋" w:hAnsi="仿宋" w:cs="仿宋_GB2312" w:hint="eastAsia"/>
          <w:b/>
          <w:sz w:val="32"/>
          <w:szCs w:val="32"/>
        </w:rPr>
        <w:t>5</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第二章 青少年训练单位的运动员注册.................2</w:t>
      </w:r>
      <w:r w:rsidR="00217C66">
        <w:rPr>
          <w:rFonts w:ascii="仿宋" w:eastAsia="仿宋" w:hAnsi="仿宋" w:cs="仿宋_GB2312" w:hint="eastAsia"/>
          <w:b/>
          <w:sz w:val="32"/>
          <w:szCs w:val="32"/>
        </w:rPr>
        <w:t>1</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第三部分 运动员交流转会（转训）...................2</w:t>
      </w:r>
      <w:r w:rsidR="00217C66">
        <w:rPr>
          <w:rFonts w:ascii="仿宋" w:eastAsia="仿宋" w:hAnsi="仿宋" w:cs="仿宋_GB2312" w:hint="eastAsia"/>
          <w:b/>
          <w:sz w:val="32"/>
          <w:szCs w:val="32"/>
        </w:rPr>
        <w:t>4</w:t>
      </w:r>
    </w:p>
    <w:p w:rsidR="00A278C8" w:rsidRDefault="00F7668A">
      <w:pPr>
        <w:widowControl w:val="0"/>
        <w:kinsoku w:val="0"/>
        <w:overflowPunct w:val="0"/>
        <w:autoSpaceDE w:val="0"/>
        <w:autoSpaceDN w:val="0"/>
        <w:spacing w:line="560" w:lineRule="exact"/>
        <w:jc w:val="center"/>
        <w:rPr>
          <w:rFonts w:ascii="仿宋" w:eastAsia="仿宋" w:hAnsi="仿宋" w:cs="仿宋_GB2312"/>
          <w:b/>
          <w:sz w:val="30"/>
          <w:szCs w:val="30"/>
        </w:rPr>
      </w:pPr>
      <w:r>
        <w:rPr>
          <w:rFonts w:ascii="仿宋" w:eastAsia="仿宋" w:hAnsi="仿宋" w:cs="仿宋_GB2312" w:hint="eastAsia"/>
          <w:b/>
          <w:sz w:val="30"/>
          <w:szCs w:val="30"/>
        </w:rPr>
        <w:t xml:space="preserve">   第一章 职业俱乐部、专业运动队的运动员交流转会........2</w:t>
      </w:r>
      <w:r w:rsidR="00217C66">
        <w:rPr>
          <w:rFonts w:ascii="仿宋" w:eastAsia="仿宋" w:hAnsi="仿宋" w:cs="仿宋_GB2312" w:hint="eastAsia"/>
          <w:b/>
          <w:sz w:val="30"/>
          <w:szCs w:val="30"/>
        </w:rPr>
        <w:t>4</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第二章</w:t>
      </w:r>
      <w:r>
        <w:rPr>
          <w:rFonts w:ascii="仿宋" w:eastAsia="仿宋" w:hAnsi="仿宋" w:cs="仿宋_GB2312"/>
          <w:b/>
          <w:sz w:val="32"/>
          <w:szCs w:val="32"/>
        </w:rPr>
        <w:t xml:space="preserve"> 青少年运动员交流转训</w:t>
      </w:r>
      <w:r>
        <w:rPr>
          <w:rFonts w:ascii="仿宋" w:eastAsia="仿宋" w:hAnsi="仿宋" w:cs="仿宋_GB2312" w:hint="eastAsia"/>
          <w:b/>
          <w:sz w:val="32"/>
          <w:szCs w:val="32"/>
        </w:rPr>
        <w:t>.......................31</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第四部分 参赛教练员注册...........................3</w:t>
      </w:r>
      <w:r w:rsidR="00217C66">
        <w:rPr>
          <w:rFonts w:ascii="仿宋" w:eastAsia="仿宋" w:hAnsi="仿宋" w:cs="仿宋_GB2312" w:hint="eastAsia"/>
          <w:b/>
          <w:sz w:val="32"/>
          <w:szCs w:val="32"/>
        </w:rPr>
        <w:t>3</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第一章 职业俱乐部、专业运动队的教练员注册.........3</w:t>
      </w:r>
      <w:r w:rsidR="00217C66">
        <w:rPr>
          <w:rFonts w:ascii="仿宋" w:eastAsia="仿宋" w:hAnsi="仿宋" w:cs="仿宋_GB2312" w:hint="eastAsia"/>
          <w:b/>
          <w:sz w:val="32"/>
          <w:szCs w:val="32"/>
        </w:rPr>
        <w:t>3</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第二章 青少年训练单位的教练员注册.................</w:t>
      </w:r>
      <w:r w:rsidR="00217C66">
        <w:rPr>
          <w:rFonts w:ascii="仿宋" w:eastAsia="仿宋" w:hAnsi="仿宋" w:cs="仿宋_GB2312" w:hint="eastAsia"/>
          <w:b/>
          <w:sz w:val="32"/>
          <w:szCs w:val="32"/>
        </w:rPr>
        <w:t>40</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第五部分 裁判员注册...............................4</w:t>
      </w:r>
      <w:r w:rsidR="00657B21">
        <w:rPr>
          <w:rFonts w:ascii="仿宋" w:eastAsia="仿宋" w:hAnsi="仿宋" w:cs="仿宋_GB2312" w:hint="eastAsia"/>
          <w:b/>
          <w:sz w:val="32"/>
          <w:szCs w:val="32"/>
        </w:rPr>
        <w:t>3</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第六部分 处罚.....................................4</w:t>
      </w:r>
      <w:r w:rsidR="00800FD1">
        <w:rPr>
          <w:rFonts w:ascii="仿宋" w:eastAsia="仿宋" w:hAnsi="仿宋" w:cs="仿宋_GB2312" w:hint="eastAsia"/>
          <w:b/>
          <w:sz w:val="32"/>
          <w:szCs w:val="32"/>
        </w:rPr>
        <w:t>4</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第七部分 争议解决.................................4</w:t>
      </w:r>
      <w:r w:rsidR="00E437AF">
        <w:rPr>
          <w:rFonts w:ascii="仿宋" w:eastAsia="仿宋" w:hAnsi="仿宋" w:cs="仿宋_GB2312" w:hint="eastAsia"/>
          <w:b/>
          <w:sz w:val="32"/>
          <w:szCs w:val="32"/>
        </w:rPr>
        <w:t>6</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第八部分 附则.....................................4</w:t>
      </w:r>
      <w:r w:rsidR="00E437AF">
        <w:rPr>
          <w:rFonts w:ascii="仿宋" w:eastAsia="仿宋" w:hAnsi="仿宋" w:cs="仿宋_GB2312" w:hint="eastAsia"/>
          <w:b/>
          <w:sz w:val="32"/>
          <w:szCs w:val="32"/>
        </w:rPr>
        <w:t>7</w:t>
      </w:r>
    </w:p>
    <w:p w:rsidR="00A278C8" w:rsidRDefault="00F7668A">
      <w:pPr>
        <w:jc w:val="right"/>
        <w:rPr>
          <w:rFonts w:ascii="仿宋" w:eastAsia="仿宋" w:hAnsi="仿宋" w:cs="仿宋_GB2312"/>
          <w:b/>
          <w:sz w:val="32"/>
          <w:szCs w:val="32"/>
        </w:rPr>
      </w:pPr>
      <w:r>
        <w:rPr>
          <w:rFonts w:ascii="仿宋" w:eastAsia="仿宋" w:hAnsi="仿宋" w:cs="仿宋_GB2312" w:hint="eastAsia"/>
          <w:b/>
          <w:sz w:val="32"/>
          <w:szCs w:val="32"/>
        </w:rPr>
        <w:t>附件..............................................4</w:t>
      </w:r>
      <w:r w:rsidR="00800FD1">
        <w:rPr>
          <w:rFonts w:ascii="仿宋" w:eastAsia="仿宋" w:hAnsi="仿宋" w:cs="仿宋_GB2312" w:hint="eastAsia"/>
          <w:b/>
          <w:sz w:val="32"/>
          <w:szCs w:val="32"/>
        </w:rPr>
        <w:t>8</w:t>
      </w:r>
    </w:p>
    <w:p w:rsidR="00A278C8" w:rsidRDefault="00A278C8">
      <w:pPr>
        <w:rPr>
          <w:rFonts w:ascii="仿宋" w:eastAsia="仿宋" w:hAnsi="仿宋" w:cs="仿宋_GB2312"/>
          <w:b/>
          <w:sz w:val="32"/>
          <w:szCs w:val="32"/>
        </w:rPr>
      </w:pPr>
    </w:p>
    <w:p w:rsidR="00A278C8" w:rsidRPr="00D149BF" w:rsidRDefault="00E437AF">
      <w:pPr>
        <w:spacing w:line="560" w:lineRule="exact"/>
        <w:jc w:val="center"/>
        <w:rPr>
          <w:rFonts w:ascii="仿宋" w:eastAsia="仿宋" w:hAnsi="仿宋" w:cstheme="majorEastAsia"/>
          <w:b/>
          <w:bCs/>
          <w:sz w:val="32"/>
          <w:szCs w:val="32"/>
        </w:rPr>
      </w:pPr>
      <w:r>
        <w:rPr>
          <w:rFonts w:ascii="仿宋" w:eastAsia="仿宋" w:hAnsi="仿宋" w:cstheme="majorEastAsia" w:hint="eastAsia"/>
          <w:b/>
          <w:bCs/>
          <w:sz w:val="32"/>
          <w:szCs w:val="32"/>
        </w:rPr>
        <w:lastRenderedPageBreak/>
        <w:t>中国篮球协会</w:t>
      </w:r>
      <w:r w:rsidR="00F7668A" w:rsidRPr="00D149BF">
        <w:rPr>
          <w:rFonts w:ascii="仿宋" w:eastAsia="仿宋" w:hAnsi="仿宋" w:cstheme="majorEastAsia" w:hint="eastAsia"/>
          <w:b/>
          <w:bCs/>
          <w:sz w:val="32"/>
          <w:szCs w:val="32"/>
        </w:rPr>
        <w:t>注册管理办法</w:t>
      </w:r>
    </w:p>
    <w:p w:rsidR="00A278C8" w:rsidRDefault="00A278C8">
      <w:pPr>
        <w:spacing w:line="560" w:lineRule="exact"/>
        <w:jc w:val="center"/>
        <w:rPr>
          <w:rFonts w:ascii="仿宋" w:eastAsia="仿宋" w:hAnsi="仿宋" w:cstheme="majorEastAsia"/>
          <w:b/>
          <w:bCs/>
          <w:sz w:val="30"/>
          <w:szCs w:val="30"/>
        </w:rPr>
      </w:pPr>
    </w:p>
    <w:p w:rsidR="00A278C8" w:rsidRDefault="00F7668A">
      <w:pPr>
        <w:spacing w:line="560" w:lineRule="exact"/>
        <w:jc w:val="center"/>
        <w:rPr>
          <w:rFonts w:ascii="仿宋" w:eastAsia="仿宋" w:hAnsi="仿宋" w:cs="仿宋_GB2312"/>
          <w:b/>
          <w:bCs/>
          <w:sz w:val="30"/>
          <w:szCs w:val="30"/>
        </w:rPr>
      </w:pPr>
      <w:r>
        <w:rPr>
          <w:rFonts w:ascii="仿宋" w:eastAsia="仿宋" w:hAnsi="仿宋" w:cs="仿宋_GB2312" w:hint="eastAsia"/>
          <w:b/>
          <w:bCs/>
          <w:sz w:val="30"/>
          <w:szCs w:val="30"/>
        </w:rPr>
        <w:t>总</w:t>
      </w:r>
      <w:r>
        <w:rPr>
          <w:rFonts w:ascii="仿宋" w:eastAsia="仿宋" w:hAnsi="仿宋" w:cs="仿宋_GB2312" w:hint="eastAsia"/>
          <w:b/>
          <w:bCs/>
          <w:sz w:val="30"/>
          <w:szCs w:val="30"/>
        </w:rPr>
        <w:tab/>
        <w:t>则</w:t>
      </w:r>
    </w:p>
    <w:p w:rsidR="00A278C8" w:rsidRDefault="00A278C8">
      <w:pPr>
        <w:spacing w:line="560" w:lineRule="exact"/>
        <w:jc w:val="center"/>
        <w:rPr>
          <w:rFonts w:ascii="仿宋" w:eastAsia="仿宋" w:hAnsi="仿宋" w:cs="仿宋_GB2312"/>
          <w:b/>
          <w:bCs/>
          <w:sz w:val="30"/>
          <w:szCs w:val="30"/>
        </w:rPr>
      </w:pPr>
    </w:p>
    <w:p w:rsidR="00A278C8" w:rsidRDefault="00F7668A">
      <w:pPr>
        <w:spacing w:line="560" w:lineRule="exact"/>
        <w:ind w:firstLineChars="196" w:firstLine="590"/>
        <w:jc w:val="both"/>
        <w:rPr>
          <w:rFonts w:ascii="仿宋" w:eastAsia="仿宋" w:hAnsi="仿宋" w:cs="仿宋_GB2312"/>
          <w:sz w:val="30"/>
          <w:szCs w:val="30"/>
        </w:rPr>
      </w:pPr>
      <w:r>
        <w:rPr>
          <w:rFonts w:ascii="仿宋" w:eastAsia="仿宋" w:hAnsi="仿宋" w:cs="仿宋_GB2312" w:hint="eastAsia"/>
          <w:b/>
          <w:sz w:val="30"/>
          <w:szCs w:val="30"/>
        </w:rPr>
        <w:t>第一条</w:t>
      </w:r>
      <w:r>
        <w:rPr>
          <w:rFonts w:ascii="仿宋" w:eastAsia="仿宋" w:hAnsi="仿宋" w:cs="仿宋_GB2312" w:hint="eastAsia"/>
          <w:sz w:val="30"/>
          <w:szCs w:val="30"/>
        </w:rPr>
        <w:t xml:space="preserve">  依据《中华人民共和国体育法》及相关法律法规、《中国篮球协会章程》和国际篮联相关文件准则,为保障中国篮球协会(以下简称“中国篮协”)所主办的各级篮球赛事(以下简称“赛事”)的顺利进行,维护赛事参与者的合法权益,对赛事参与者进行注册管理和提供服务,经广泛征求意见,制定本办法。</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第二条</w:t>
      </w:r>
      <w:r>
        <w:rPr>
          <w:rFonts w:ascii="仿宋" w:eastAsia="仿宋" w:hAnsi="仿宋" w:cs="仿宋_GB2312" w:hint="eastAsia"/>
          <w:sz w:val="30"/>
          <w:szCs w:val="30"/>
        </w:rPr>
        <w:t xml:space="preserve">  本办法以自愿、公平、公正和公开为基本原则,尊重篮球运动项目发展规律和特点,考虑赛事参与者的合理诉求、主张和权益,力求使赛事注册管理体系在国家相关法律法规框架下完备成熟,人才布局合理均衡和流动通畅有序,后备人才可持续科学发展,促进各项赛事有序进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第三条</w:t>
      </w:r>
      <w:r>
        <w:rPr>
          <w:rFonts w:ascii="仿宋" w:eastAsia="仿宋" w:hAnsi="仿宋" w:cs="仿宋_GB2312" w:hint="eastAsia"/>
          <w:sz w:val="30"/>
          <w:szCs w:val="30"/>
        </w:rPr>
        <w:t xml:space="preserve">  本办法所称赛事是指中国篮协主办的国内各类各级篮球赛事,包括但不限于中国男子篮球职业联赛(CBA)、中国女子篮球职业联赛(WCBA)、全国男子篮球联赛(NBL)以及全国青年篮球锦标赛、全国女篮锦标赛、俱乐部预备役队</w:t>
      </w:r>
      <w:r>
        <w:rPr>
          <w:rFonts w:ascii="仿宋" w:eastAsia="仿宋" w:hAnsi="仿宋" w:cs="仿宋_GB2312" w:hint="eastAsia"/>
          <w:color w:val="000000" w:themeColor="text1"/>
          <w:sz w:val="30"/>
          <w:szCs w:val="30"/>
        </w:rPr>
        <w:t>比赛、全国各级各类青少年</w:t>
      </w:r>
      <w:r w:rsidR="00E437AF">
        <w:rPr>
          <w:rFonts w:ascii="仿宋" w:eastAsia="仿宋" w:hAnsi="仿宋" w:cs="仿宋_GB2312" w:hint="eastAsia"/>
          <w:color w:val="000000" w:themeColor="text1"/>
          <w:sz w:val="30"/>
          <w:szCs w:val="30"/>
        </w:rPr>
        <w:t>U系列</w:t>
      </w:r>
      <w:r>
        <w:rPr>
          <w:rFonts w:ascii="仿宋" w:eastAsia="仿宋" w:hAnsi="仿宋" w:cs="仿宋_GB2312" w:hint="eastAsia"/>
          <w:color w:val="000000" w:themeColor="text1"/>
          <w:sz w:val="30"/>
          <w:szCs w:val="30"/>
        </w:rPr>
        <w:t>篮球赛事（</w:t>
      </w:r>
      <w:r>
        <w:rPr>
          <w:rFonts w:ascii="仿宋" w:eastAsia="仿宋" w:hAnsi="仿宋" w:hint="eastAsia"/>
          <w:color w:val="000000" w:themeColor="text1"/>
          <w:sz w:val="30"/>
          <w:szCs w:val="30"/>
        </w:rPr>
        <w:t>包括但不限于全国U11至U</w:t>
      </w:r>
      <w:r w:rsidR="00E437AF">
        <w:rPr>
          <w:rFonts w:ascii="仿宋" w:eastAsia="仿宋" w:hAnsi="仿宋" w:hint="eastAsia"/>
          <w:color w:val="000000" w:themeColor="text1"/>
          <w:sz w:val="30"/>
          <w:szCs w:val="30"/>
        </w:rPr>
        <w:t>21</w:t>
      </w:r>
      <w:r>
        <w:rPr>
          <w:rFonts w:ascii="仿宋" w:eastAsia="仿宋" w:hAnsi="仿宋" w:hint="eastAsia"/>
          <w:color w:val="000000" w:themeColor="text1"/>
          <w:sz w:val="30"/>
          <w:szCs w:val="30"/>
        </w:rPr>
        <w:t>年龄段的比赛</w:t>
      </w:r>
      <w:r>
        <w:rPr>
          <w:rFonts w:ascii="仿宋" w:eastAsia="仿宋" w:hAnsi="仿宋" w:cs="仿宋_GB2312" w:hint="eastAsia"/>
          <w:color w:val="000000" w:themeColor="text1"/>
          <w:sz w:val="30"/>
          <w:szCs w:val="30"/>
        </w:rPr>
        <w:t>）。本办法适用于俱乐部、运动队、青少年训</w:t>
      </w:r>
      <w:r>
        <w:rPr>
          <w:rFonts w:ascii="仿宋" w:eastAsia="仿宋" w:hAnsi="仿宋" w:cs="仿宋_GB2312" w:hint="eastAsia"/>
          <w:sz w:val="30"/>
          <w:szCs w:val="30"/>
        </w:rPr>
        <w:t>练单位、教练员和运动员、</w:t>
      </w:r>
      <w:r>
        <w:rPr>
          <w:rFonts w:ascii="仿宋" w:eastAsia="仿宋" w:hAnsi="仿宋" w:cs="仿宋_GB2312" w:hint="eastAsia"/>
          <w:color w:val="000000" w:themeColor="text1"/>
          <w:sz w:val="30"/>
          <w:szCs w:val="30"/>
        </w:rPr>
        <w:t>教育系统内中小学校队等所</w:t>
      </w:r>
      <w:r>
        <w:rPr>
          <w:rFonts w:ascii="仿宋" w:eastAsia="仿宋" w:hAnsi="仿宋" w:cs="仿宋_GB2312" w:hint="eastAsia"/>
          <w:sz w:val="30"/>
          <w:szCs w:val="30"/>
        </w:rPr>
        <w:t>有赛事参与者。</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第四条</w:t>
      </w:r>
      <w:r>
        <w:rPr>
          <w:rFonts w:ascii="仿宋" w:eastAsia="仿宋" w:hAnsi="仿宋" w:cs="仿宋_GB2312" w:hint="eastAsia"/>
          <w:sz w:val="30"/>
          <w:szCs w:val="30"/>
        </w:rPr>
        <w:t xml:space="preserve">  本办法共分为参赛单位注册（职业俱乐部、专业运动</w:t>
      </w:r>
      <w:r>
        <w:rPr>
          <w:rFonts w:ascii="仿宋" w:eastAsia="仿宋" w:hAnsi="仿宋" w:cs="仿宋_GB2312" w:hint="eastAsia"/>
          <w:sz w:val="30"/>
          <w:szCs w:val="30"/>
        </w:rPr>
        <w:lastRenderedPageBreak/>
        <w:t>队、青少年训练单位）、运动员注册（职业俱乐部、专业运动队、青少年训练单位）、运动员交流转会或转训（职业俱乐部、专业运动队、青少年训练单位）、教练员注册（职业俱乐部、专业运动队、青少年训练单位）、裁判员注册、处罚、争议解决机制、附则八个部分。赛事参与者申请注册除应遵守本办法中相应的部分与章节之外,还应遵守所申请参加赛事的相关竞赛规程。两者之间不一致时,以所申请参加赛事的具体竞赛规程为准。</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第五条</w:t>
      </w:r>
      <w:r>
        <w:rPr>
          <w:rFonts w:ascii="仿宋" w:eastAsia="仿宋" w:hAnsi="仿宋" w:cs="仿宋_GB2312" w:hint="eastAsia"/>
          <w:sz w:val="30"/>
          <w:szCs w:val="30"/>
        </w:rPr>
        <w:t xml:space="preserve">  省、自治区、直辖市(以下简称“省级”)体育局、解放军体育主管部门和行业体协自建专业运动队的注册管理参照“职业俱乐部、专业运动队”部分的相应注册管理条款执行。</w:t>
      </w:r>
    </w:p>
    <w:p w:rsidR="00A278C8" w:rsidRDefault="00F7668A">
      <w:pPr>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第六条</w:t>
      </w:r>
      <w:r>
        <w:rPr>
          <w:rFonts w:ascii="仿宋" w:eastAsia="仿宋" w:hAnsi="仿宋" w:cs="仿宋_GB2312" w:hint="eastAsia"/>
          <w:sz w:val="30"/>
          <w:szCs w:val="30"/>
        </w:rPr>
        <w:t xml:space="preserve">  有关全国综合性运动会的注册与交流,按国家体育总局制定的注册管理规定及竞赛规程总则执行。有关少年比赛、三人篮球赛和业余俱乐部比赛的注册,按照中国篮协相关赛事竞赛规程执行。</w:t>
      </w:r>
    </w:p>
    <w:p w:rsidR="00A278C8" w:rsidRDefault="00F7668A">
      <w:pPr>
        <w:spacing w:line="560" w:lineRule="exact"/>
        <w:ind w:firstLineChars="200" w:firstLine="602"/>
        <w:jc w:val="both"/>
        <w:rPr>
          <w:rFonts w:ascii="仿宋" w:eastAsia="仿宋" w:hAnsi="仿宋" w:cs="仿宋_GB2312" w:hint="eastAsia"/>
          <w:sz w:val="30"/>
          <w:szCs w:val="30"/>
        </w:rPr>
      </w:pPr>
      <w:r>
        <w:rPr>
          <w:rFonts w:ascii="仿宋" w:eastAsia="仿宋" w:hAnsi="仿宋" w:cs="仿宋_GB2312" w:hint="eastAsia"/>
          <w:b/>
          <w:sz w:val="30"/>
          <w:szCs w:val="30"/>
        </w:rPr>
        <w:t xml:space="preserve">第七条  </w:t>
      </w:r>
      <w:r>
        <w:rPr>
          <w:rFonts w:ascii="仿宋" w:eastAsia="仿宋" w:hAnsi="仿宋" w:cs="仿宋_GB2312" w:hint="eastAsia"/>
          <w:sz w:val="30"/>
          <w:szCs w:val="30"/>
        </w:rPr>
        <w:t>参赛单位负责注册工作的人员必须参加中国篮协举办的定期培训,未经培训的人员在进行注册工作时出现了违规行为，当事人及所属单位须承担一切责任。</w:t>
      </w:r>
    </w:p>
    <w:p w:rsidR="00D61171" w:rsidRPr="00D61171" w:rsidRDefault="00D61171" w:rsidP="00D61171">
      <w:pPr>
        <w:spacing w:line="560" w:lineRule="exact"/>
        <w:ind w:firstLineChars="200" w:firstLine="600"/>
        <w:jc w:val="both"/>
        <w:rPr>
          <w:rFonts w:ascii="仿宋" w:eastAsia="仿宋" w:hAnsi="仿宋" w:cs="仿宋_GB2312"/>
          <w:sz w:val="30"/>
          <w:szCs w:val="30"/>
        </w:rPr>
      </w:pPr>
    </w:p>
    <w:p w:rsidR="00A278C8" w:rsidRDefault="00F7668A">
      <w:pPr>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第一部分 参赛单位注册</w:t>
      </w:r>
    </w:p>
    <w:p w:rsidR="00A278C8" w:rsidRDefault="00F7668A">
      <w:pPr>
        <w:spacing w:line="560" w:lineRule="exact"/>
        <w:jc w:val="center"/>
        <w:rPr>
          <w:rFonts w:ascii="仿宋" w:eastAsia="仿宋" w:hAnsi="仿宋" w:cstheme="majorEastAsia"/>
          <w:b/>
          <w:bCs/>
          <w:sz w:val="30"/>
          <w:szCs w:val="30"/>
        </w:rPr>
      </w:pPr>
      <w:r>
        <w:rPr>
          <w:rFonts w:ascii="仿宋" w:eastAsia="仿宋" w:hAnsi="仿宋" w:cstheme="majorEastAsia" w:hint="eastAsia"/>
          <w:b/>
          <w:bCs/>
          <w:sz w:val="30"/>
          <w:szCs w:val="30"/>
        </w:rPr>
        <w:t>第一章 职业俱乐部、专业运动队注册</w:t>
      </w:r>
    </w:p>
    <w:p w:rsidR="00A278C8" w:rsidRDefault="00F7668A">
      <w:pPr>
        <w:spacing w:line="560" w:lineRule="exact"/>
        <w:jc w:val="center"/>
        <w:rPr>
          <w:rFonts w:ascii="仿宋" w:eastAsia="仿宋" w:hAnsi="仿宋" w:cs="仿宋_GB2312"/>
          <w:b/>
          <w:sz w:val="30"/>
          <w:szCs w:val="30"/>
        </w:rPr>
      </w:pPr>
      <w:r>
        <w:rPr>
          <w:rFonts w:ascii="仿宋" w:eastAsia="仿宋" w:hAnsi="仿宋" w:cs="仿宋_GB2312" w:hint="eastAsia"/>
          <w:b/>
          <w:sz w:val="30"/>
          <w:szCs w:val="30"/>
        </w:rPr>
        <w:t>第一节 一般规定</w:t>
      </w:r>
    </w:p>
    <w:p w:rsidR="00A278C8" w:rsidRDefault="00A278C8">
      <w:pPr>
        <w:spacing w:line="560" w:lineRule="exact"/>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lastRenderedPageBreak/>
        <w:t xml:space="preserve"> </w:t>
      </w:r>
      <w:r>
        <w:rPr>
          <w:rFonts w:ascii="仿宋" w:eastAsia="仿宋" w:hAnsi="仿宋" w:cs="仿宋_GB2312" w:hint="eastAsia"/>
          <w:b/>
          <w:sz w:val="30"/>
          <w:szCs w:val="30"/>
        </w:rPr>
        <w:t>第八条</w:t>
      </w:r>
      <w:r>
        <w:rPr>
          <w:rFonts w:ascii="仿宋" w:eastAsia="仿宋" w:hAnsi="仿宋" w:cs="仿宋_GB2312" w:hint="eastAsia"/>
          <w:sz w:val="30"/>
          <w:szCs w:val="30"/>
        </w:rPr>
        <w:t xml:space="preserve"> 职业俱乐部、专业运动队注册包括赛事首次注册、年度注册、变更注册和退出注册。</w:t>
      </w:r>
    </w:p>
    <w:p w:rsidR="00A278C8" w:rsidRDefault="00F7668A" w:rsidP="00D61171">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第九条</w:t>
      </w:r>
      <w:r>
        <w:rPr>
          <w:rFonts w:ascii="仿宋" w:eastAsia="仿宋" w:hAnsi="仿宋" w:cs="仿宋_GB2312" w:hint="eastAsia"/>
          <w:sz w:val="30"/>
          <w:szCs w:val="30"/>
        </w:rPr>
        <w:t xml:space="preserve">  每个省级区域最多只能有</w:t>
      </w:r>
      <w:r w:rsidR="00DF1E5A">
        <w:rPr>
          <w:rFonts w:ascii="仿宋" w:eastAsia="仿宋" w:hAnsi="仿宋" w:cs="仿宋_GB2312" w:hint="eastAsia"/>
          <w:sz w:val="30"/>
          <w:szCs w:val="30"/>
        </w:rPr>
        <w:t>三</w:t>
      </w:r>
      <w:r>
        <w:rPr>
          <w:rFonts w:ascii="仿宋" w:eastAsia="仿宋" w:hAnsi="仿宋" w:cs="仿宋_GB2312" w:hint="eastAsia"/>
          <w:sz w:val="30"/>
          <w:szCs w:val="30"/>
        </w:rPr>
        <w:t>家CBA、和</w:t>
      </w:r>
      <w:proofErr w:type="gramStart"/>
      <w:r>
        <w:rPr>
          <w:rFonts w:ascii="仿宋" w:eastAsia="仿宋" w:hAnsi="仿宋" w:cs="仿宋_GB2312" w:hint="eastAsia"/>
          <w:sz w:val="30"/>
          <w:szCs w:val="30"/>
        </w:rPr>
        <w:t>或</w:t>
      </w:r>
      <w:proofErr w:type="gramEnd"/>
      <w:r>
        <w:rPr>
          <w:rFonts w:ascii="仿宋" w:eastAsia="仿宋" w:hAnsi="仿宋" w:cs="仿宋_GB2312" w:hint="eastAsia"/>
          <w:sz w:val="30"/>
          <w:szCs w:val="30"/>
        </w:rPr>
        <w:t>WCBA、和</w:t>
      </w:r>
      <w:proofErr w:type="gramStart"/>
      <w:r>
        <w:rPr>
          <w:rFonts w:ascii="仿宋" w:eastAsia="仿宋" w:hAnsi="仿宋" w:cs="仿宋_GB2312" w:hint="eastAsia"/>
          <w:sz w:val="30"/>
          <w:szCs w:val="30"/>
        </w:rPr>
        <w:t>或</w:t>
      </w:r>
      <w:proofErr w:type="gramEnd"/>
      <w:r>
        <w:rPr>
          <w:rFonts w:ascii="仿宋" w:eastAsia="仿宋" w:hAnsi="仿宋" w:cs="仿宋_GB2312" w:hint="eastAsia"/>
          <w:sz w:val="30"/>
          <w:szCs w:val="30"/>
        </w:rPr>
        <w:t>NBL俱乐部成年队参赛。</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第十条</w:t>
      </w:r>
      <w:r>
        <w:rPr>
          <w:rFonts w:ascii="仿宋" w:eastAsia="仿宋" w:hAnsi="仿宋" w:cs="仿宋_GB2312" w:hint="eastAsia"/>
          <w:sz w:val="30"/>
          <w:szCs w:val="30"/>
        </w:rPr>
        <w:t xml:space="preserve">  新组建的或申请注册变更的职业俱乐部或专业运动队,按照第九条的规定执行。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第十一条</w:t>
      </w:r>
      <w:r>
        <w:rPr>
          <w:rFonts w:ascii="仿宋" w:eastAsia="仿宋" w:hAnsi="仿宋" w:cs="仿宋_GB2312" w:hint="eastAsia"/>
          <w:sz w:val="30"/>
          <w:szCs w:val="30"/>
        </w:rPr>
        <w:t xml:space="preserve">  职业俱乐部或专业运动队制定的章程及各项内部管理办法不得违反相关法律法规和中国篮协章程及有关规定,并报中国篮协备案。</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第十二条</w:t>
      </w:r>
      <w:r>
        <w:rPr>
          <w:rFonts w:ascii="仿宋" w:eastAsia="仿宋" w:hAnsi="仿宋" w:cs="仿宋_GB2312" w:hint="eastAsia"/>
          <w:sz w:val="30"/>
          <w:szCs w:val="30"/>
        </w:rPr>
        <w:t xml:space="preserve">  职业俱乐部或专业运动队聘用的教练员、运动员、工作人员应依法签订聘用合同(或试训合同),有关工资、奖金、行业规定的社会保险等各项约定均应符合相关法律法规要求。</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第十三条</w:t>
      </w:r>
      <w:r>
        <w:rPr>
          <w:rFonts w:ascii="仿宋" w:eastAsia="仿宋" w:hAnsi="仿宋" w:cs="仿宋_GB2312" w:hint="eastAsia"/>
          <w:sz w:val="30"/>
          <w:szCs w:val="30"/>
        </w:rPr>
        <w:t xml:space="preserve">  除非法律法规另有规定,以博彩业等可能危及比赛公正性的行业为主要经营范围或主要资金来源(包括资金来源无法判明)的投资方或其关联者,不得成为职业俱乐部或专业运动队股东。同一投资方不得同时成为同一赛事中的两家或两家以上职业俱乐部或专业运动队的股东。</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 xml:space="preserve">  </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jc w:val="center"/>
        <w:rPr>
          <w:rFonts w:ascii="仿宋" w:eastAsia="仿宋" w:hAnsi="仿宋" w:cs="仿宋_GB2312"/>
          <w:b/>
          <w:sz w:val="30"/>
          <w:szCs w:val="30"/>
        </w:rPr>
      </w:pPr>
      <w:r>
        <w:rPr>
          <w:rFonts w:ascii="仿宋" w:eastAsia="仿宋" w:hAnsi="仿宋" w:cstheme="majorEastAsia" w:hint="eastAsia"/>
          <w:b/>
          <w:bCs/>
          <w:sz w:val="30"/>
          <w:szCs w:val="30"/>
        </w:rPr>
        <w:t>第二节 职业俱乐部、专业运动队首次注册</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第十四条</w:t>
      </w:r>
      <w:r>
        <w:rPr>
          <w:rFonts w:ascii="仿宋" w:eastAsia="仿宋" w:hAnsi="仿宋" w:cs="仿宋_GB2312" w:hint="eastAsia"/>
          <w:sz w:val="30"/>
          <w:szCs w:val="30"/>
        </w:rPr>
        <w:t xml:space="preserve">  职业俱乐部或专业运动队首次</w:t>
      </w:r>
      <w:proofErr w:type="gramStart"/>
      <w:r>
        <w:rPr>
          <w:rFonts w:ascii="仿宋" w:eastAsia="仿宋" w:hAnsi="仿宋" w:cs="仿宋_GB2312" w:hint="eastAsia"/>
          <w:sz w:val="30"/>
          <w:szCs w:val="30"/>
        </w:rPr>
        <w:t>注册指</w:t>
      </w:r>
      <w:proofErr w:type="gramEnd"/>
      <w:r>
        <w:rPr>
          <w:rFonts w:ascii="仿宋" w:eastAsia="仿宋" w:hAnsi="仿宋" w:cs="仿宋_GB2312" w:hint="eastAsia"/>
          <w:sz w:val="30"/>
          <w:szCs w:val="30"/>
        </w:rPr>
        <w:t>经省级体育局</w:t>
      </w:r>
      <w:r>
        <w:rPr>
          <w:rFonts w:ascii="仿宋" w:eastAsia="仿宋" w:hAnsi="仿宋" w:cs="仿宋_GB2312" w:hint="eastAsia"/>
          <w:color w:val="000000" w:themeColor="text1"/>
          <w:sz w:val="30"/>
          <w:szCs w:val="30"/>
        </w:rPr>
        <w:lastRenderedPageBreak/>
        <w:t>或篮球协会</w:t>
      </w:r>
      <w:r>
        <w:rPr>
          <w:rFonts w:ascii="仿宋" w:eastAsia="仿宋" w:hAnsi="仿宋" w:cs="仿宋_GB2312" w:hint="eastAsia"/>
          <w:sz w:val="30"/>
          <w:szCs w:val="30"/>
        </w:rPr>
        <w:t>、解放军体育主管部门或行业体协批准新建的俱乐部及其篮球队首次到中国篮协办理赛事注册手续。</w:t>
      </w:r>
    </w:p>
    <w:p w:rsidR="00A278C8" w:rsidRDefault="00F7668A">
      <w:pPr>
        <w:widowControl w:val="0"/>
        <w:kinsoku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 xml:space="preserve">第十五条  </w:t>
      </w:r>
      <w:r>
        <w:rPr>
          <w:rFonts w:ascii="仿宋" w:eastAsia="仿宋" w:hAnsi="仿宋" w:cs="仿宋_GB2312" w:hint="eastAsia"/>
          <w:sz w:val="30"/>
          <w:szCs w:val="30"/>
        </w:rPr>
        <w:t>首次注册的职业俱乐部应向所在地省级体育主管部门提出落户申请,并自愿接受当地体育主管部门的业务指导，在俱乐部提交合</w:t>
      </w:r>
      <w:proofErr w:type="gramStart"/>
      <w:r>
        <w:rPr>
          <w:rFonts w:ascii="仿宋" w:eastAsia="仿宋" w:hAnsi="仿宋" w:cs="仿宋_GB2312" w:hint="eastAsia"/>
          <w:sz w:val="30"/>
          <w:szCs w:val="30"/>
        </w:rPr>
        <w:t>规</w:t>
      </w:r>
      <w:proofErr w:type="gramEnd"/>
      <w:r>
        <w:rPr>
          <w:rFonts w:ascii="仿宋" w:eastAsia="仿宋" w:hAnsi="仿宋" w:cs="仿宋_GB2312" w:hint="eastAsia"/>
          <w:sz w:val="30"/>
          <w:szCs w:val="30"/>
        </w:rPr>
        <w:t>且齐全的首次注册申请材料之后，中国篮协技术部</w:t>
      </w:r>
      <w:r w:rsidR="00DF1E5A">
        <w:rPr>
          <w:rFonts w:ascii="仿宋" w:eastAsia="仿宋" w:hAnsi="仿宋" w:cs="仿宋_GB2312" w:hint="eastAsia"/>
          <w:sz w:val="30"/>
          <w:szCs w:val="30"/>
        </w:rPr>
        <w:t>将对俱乐部进行准入评估，对俱乐部的软件、硬件等设施开展实地考查</w:t>
      </w:r>
      <w:r>
        <w:rPr>
          <w:rFonts w:ascii="仿宋" w:eastAsia="仿宋" w:hAnsi="仿宋" w:cs="仿宋_GB2312" w:hint="eastAsia"/>
          <w:sz w:val="30"/>
          <w:szCs w:val="30"/>
        </w:rPr>
        <w:t>。</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第十六条</w:t>
      </w:r>
      <w:r>
        <w:rPr>
          <w:rFonts w:ascii="仿宋" w:eastAsia="仿宋" w:hAnsi="仿宋" w:cs="仿宋_GB2312" w:hint="eastAsia"/>
          <w:sz w:val="30"/>
          <w:szCs w:val="30"/>
        </w:rPr>
        <w:t xml:space="preserve">   职业俱乐部、专业运动队首次注册必须具备下列条件:</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w:t>
      </w:r>
      <w:proofErr w:type="gramStart"/>
      <w:r>
        <w:rPr>
          <w:rFonts w:ascii="仿宋" w:eastAsia="仿宋" w:hAnsi="仿宋" w:cs="仿宋_GB2312" w:hint="eastAsia"/>
          <w:sz w:val="30"/>
          <w:szCs w:val="30"/>
        </w:rPr>
        <w:t>一</w:t>
      </w:r>
      <w:proofErr w:type="gramEnd"/>
      <w:r>
        <w:rPr>
          <w:rFonts w:ascii="仿宋" w:eastAsia="仿宋" w:hAnsi="仿宋" w:cs="仿宋_GB2312" w:hint="eastAsia"/>
          <w:sz w:val="30"/>
          <w:szCs w:val="30"/>
        </w:rPr>
        <w:t>)承认并遵守《中国篮球协会章程》,接受中国篮协的领导和管理;</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(二)单位投资方的主体资格必须符合中国篮协的有关规定;</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依照《中华人民共和国公司法》在工商行政管理部门正式登记为篮球俱乐部有限责任公司或篮球俱乐部股份有限公司,获得企业法人营业执照;由地方体育局（篮球协会）或解放军体育主管部门申请组建的篮球队,应成立在组建单位直接领导下的组织架构;</w:t>
      </w:r>
    </w:p>
    <w:p w:rsidR="00A278C8" w:rsidRDefault="00F7668A">
      <w:pPr>
        <w:widowControl w:val="0"/>
        <w:kinsoku w:val="0"/>
        <w:overflowPunct w:val="0"/>
        <w:autoSpaceDE w:val="0"/>
        <w:autoSpaceDN w:val="0"/>
        <w:spacing w:line="560" w:lineRule="exact"/>
        <w:ind w:firstLineChars="150" w:firstLine="45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（四）经所在省级体育局或篮球协会批准;</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(五)省级体育局(篮球协会)、解放军体育主管部门和行业体协批准或组建的男女成年篮球专业运动队,须经中国篮协综合审核、准入评估和批准;</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(六)申请参加赛事的职业俱乐部或专业运动队须在工商行政管理部门登记并符合相关赛事准入评估规则中对工商注册资金的要求,以非货币财产出资的须进行资产评估,所占注册资本的百分比应符</w:t>
      </w:r>
      <w:r>
        <w:rPr>
          <w:rFonts w:ascii="仿宋" w:eastAsia="仿宋" w:hAnsi="仿宋" w:cs="仿宋_GB2312" w:hint="eastAsia"/>
          <w:sz w:val="30"/>
          <w:szCs w:val="30"/>
        </w:rPr>
        <w:lastRenderedPageBreak/>
        <w:t>合相关法律法规;</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(七)拥有或租赁的训练比赛场地、体能训练房、办公用房、运动员宿舍、餐厅和学习场所以及设施、电教设备和相关训练器材;</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(八)设有竞赛训练、市场开发、综合保障和财务管理等内部机构,并配有专职工作人员;</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(九)制定运动员文化、技能培训计划;</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(十)职业俱乐部或专业运动队申请注册时,除应已经组建好成年队之外,</w:t>
      </w:r>
      <w:r w:rsidR="00DF1E5A" w:rsidRPr="00DF1E5A">
        <w:rPr>
          <w:rFonts w:ascii="仿宋" w:eastAsia="仿宋" w:hAnsi="仿宋" w:cs="仿宋_GB2312" w:hint="eastAsia"/>
          <w:sz w:val="30"/>
          <w:szCs w:val="30"/>
        </w:rPr>
        <w:t xml:space="preserve"> </w:t>
      </w:r>
      <w:r w:rsidR="00DF1E5A">
        <w:rPr>
          <w:rFonts w:ascii="仿宋" w:eastAsia="仿宋" w:hAnsi="仿宋" w:cs="仿宋_GB2312" w:hint="eastAsia"/>
          <w:sz w:val="30"/>
          <w:szCs w:val="30"/>
        </w:rPr>
        <w:t>如果相关赛事对参赛俱乐部有相关要求，</w:t>
      </w:r>
      <w:r>
        <w:rPr>
          <w:rFonts w:ascii="仿宋" w:eastAsia="仿宋" w:hAnsi="仿宋" w:cs="仿宋_GB2312" w:hint="eastAsia"/>
          <w:sz w:val="30"/>
          <w:szCs w:val="30"/>
        </w:rPr>
        <w:t>还应同时完成青年队的组建工作。职业俱乐部或专业运动队因特殊情况并经中国篮协批准,可在申请注册当年暂缓成立青年队,但其在完成首次注册后的次年必须注册青年队并参加集训和比赛,否则将暂停或终止其成年队参赛资格。如其在随后年份中断青年队的年度注册或青年队无故缺席集训和比赛,暂停或终止其成年队参赛资格。</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(十一)符合相关赛事的其它要求或准入条件。</w:t>
      </w:r>
    </w:p>
    <w:p w:rsidR="00A278C8" w:rsidRDefault="00F7668A">
      <w:pPr>
        <w:widowControl w:val="0"/>
        <w:kinsoku w:val="0"/>
        <w:overflowPunct w:val="0"/>
        <w:autoSpaceDE w:val="0"/>
        <w:autoSpaceDN w:val="0"/>
        <w:spacing w:line="560" w:lineRule="exact"/>
        <w:ind w:firstLineChars="200" w:firstLine="602"/>
        <w:rPr>
          <w:rFonts w:ascii="仿宋" w:eastAsia="仿宋" w:hAnsi="仿宋" w:cs="仿宋_GB2312"/>
          <w:color w:val="000000" w:themeColor="text1"/>
          <w:sz w:val="30"/>
          <w:szCs w:val="30"/>
        </w:rPr>
      </w:pPr>
      <w:r>
        <w:rPr>
          <w:rFonts w:ascii="仿宋" w:eastAsia="仿宋" w:hAnsi="仿宋" w:cs="仿宋_GB2312" w:hint="eastAsia"/>
          <w:b/>
          <w:sz w:val="30"/>
          <w:szCs w:val="30"/>
        </w:rPr>
        <w:t>第十七条</w:t>
      </w:r>
      <w:r>
        <w:rPr>
          <w:rFonts w:ascii="仿宋" w:eastAsia="仿宋" w:hAnsi="仿宋" w:cs="仿宋_GB2312" w:hint="eastAsia"/>
          <w:sz w:val="30"/>
          <w:szCs w:val="30"/>
        </w:rPr>
        <w:t xml:space="preserve">  职业俱乐部或专业运动队首次申请注册时</w:t>
      </w:r>
      <w:r>
        <w:rPr>
          <w:rFonts w:ascii="仿宋" w:eastAsia="仿宋" w:hAnsi="仿宋" w:cs="仿宋_GB2312" w:hint="eastAsia"/>
          <w:color w:val="000000" w:themeColor="text1"/>
          <w:sz w:val="30"/>
          <w:szCs w:val="30"/>
        </w:rPr>
        <w:t>应以书册形式向中国篮协递交纸质</w:t>
      </w:r>
      <w:proofErr w:type="gramStart"/>
      <w:r>
        <w:rPr>
          <w:rFonts w:ascii="仿宋" w:eastAsia="仿宋" w:hAnsi="仿宋" w:cs="仿宋_GB2312" w:hint="eastAsia"/>
          <w:color w:val="000000" w:themeColor="text1"/>
          <w:sz w:val="30"/>
          <w:szCs w:val="30"/>
        </w:rPr>
        <w:t>版材料</w:t>
      </w:r>
      <w:proofErr w:type="gramEnd"/>
      <w:r>
        <w:rPr>
          <w:rFonts w:ascii="仿宋" w:eastAsia="仿宋" w:hAnsi="仿宋" w:cs="仿宋_GB2312" w:hint="eastAsia"/>
          <w:color w:val="000000" w:themeColor="text1"/>
          <w:sz w:val="30"/>
          <w:szCs w:val="30"/>
        </w:rPr>
        <w:t>并登陆中国篮协注册管理系统完善电子版信息，具体内容要求如下：</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w:t>
      </w:r>
      <w:proofErr w:type="gramStart"/>
      <w:r>
        <w:rPr>
          <w:rFonts w:ascii="仿宋" w:eastAsia="仿宋" w:hAnsi="仿宋" w:cs="仿宋_GB2312" w:hint="eastAsia"/>
          <w:sz w:val="30"/>
          <w:szCs w:val="30"/>
        </w:rPr>
        <w:t>一</w:t>
      </w:r>
      <w:proofErr w:type="gramEnd"/>
      <w:r>
        <w:rPr>
          <w:rFonts w:ascii="仿宋" w:eastAsia="仿宋" w:hAnsi="仿宋" w:cs="仿宋_GB2312" w:hint="eastAsia"/>
          <w:sz w:val="30"/>
          <w:szCs w:val="30"/>
        </w:rPr>
        <w:t>)注册申请书,承诺遵守《中国篮球协会章程》,接受中国篮协的领导与管理,积极参加相关赛事;</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(二)企业法人营业执照(原件和复印件),并提交名称说明,工商行政管理部门批准的俱乐部名称应符合中国篮协《注册俱乐部及球队名称和标识管理办法》等相关规定;</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lastRenderedPageBreak/>
        <w:t>(三)由地方体育局或解放军体育部门组建的篮球队须提交组织管理架构名单（加盖公章）;</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(四)俱乐部(公司)章程;</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(五)俱乐部股东协议书和各股东的资信证明材料及验资报告;</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(六)俱乐部公章印鉴样式及授权委托书;</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(七)俱乐部标志(LOGO)样本及说明;</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(八)所在省级体育局的批准</w:t>
      </w:r>
      <w:proofErr w:type="gramStart"/>
      <w:r>
        <w:rPr>
          <w:rFonts w:ascii="仿宋" w:eastAsia="仿宋" w:hAnsi="仿宋" w:cs="仿宋_GB2312" w:hint="eastAsia"/>
          <w:sz w:val="30"/>
          <w:szCs w:val="30"/>
        </w:rPr>
        <w:t>函以及</w:t>
      </w:r>
      <w:proofErr w:type="gramEnd"/>
      <w:r>
        <w:rPr>
          <w:rFonts w:ascii="仿宋" w:eastAsia="仿宋" w:hAnsi="仿宋" w:cs="仿宋_GB2312" w:hint="eastAsia"/>
          <w:sz w:val="30"/>
          <w:szCs w:val="30"/>
        </w:rPr>
        <w:t>俱乐部主场所在省会城市或地级市体育主管部门的批准函;</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(九)成年队和青年队的运动员、教练员注册信息（参照第六十五条）;</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(十)俱乐部部门设置及管理制度和运动员文化、技能培训计划书;</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(十一)办公用房、训练及比赛场地、设备情况说明及相关证明材料;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(十二)运动员生活、学习场地、设备的情况说明及相关证明资料。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(十三)证明符合首次注册必备条件及相关赛事要求的其它材料。</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sz w:val="30"/>
          <w:szCs w:val="30"/>
        </w:rPr>
        <w:t>第十八条</w:t>
      </w:r>
      <w:r>
        <w:rPr>
          <w:rFonts w:ascii="仿宋" w:eastAsia="仿宋" w:hAnsi="仿宋" w:cs="仿宋_GB2312" w:hint="eastAsia"/>
          <w:sz w:val="30"/>
          <w:szCs w:val="30"/>
        </w:rPr>
        <w:t xml:space="preserve"> 俱乐部或运动队首次注册的起止时间为</w:t>
      </w:r>
      <w:r>
        <w:rPr>
          <w:rFonts w:ascii="仿宋" w:eastAsia="仿宋" w:hAnsi="仿宋" w:cs="仿宋_GB2312" w:hint="eastAsia"/>
          <w:color w:val="000000" w:themeColor="text1"/>
          <w:sz w:val="30"/>
          <w:szCs w:val="30"/>
        </w:rPr>
        <w:t>每年开赛前60天。</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第十九条</w:t>
      </w:r>
      <w:r>
        <w:rPr>
          <w:rFonts w:ascii="仿宋" w:eastAsia="仿宋" w:hAnsi="仿宋" w:cs="仿宋_GB2312" w:hint="eastAsia"/>
          <w:sz w:val="30"/>
          <w:szCs w:val="30"/>
        </w:rPr>
        <w:t xml:space="preserve"> 中国篮协对收到的职业俱乐部或专业运动队全部申报资料进行审批,经证实俱乐部有虚假申报情形的,中国篮协有权随</w:t>
      </w:r>
      <w:r>
        <w:rPr>
          <w:rFonts w:ascii="仿宋" w:eastAsia="仿宋" w:hAnsi="仿宋" w:cs="仿宋_GB2312" w:hint="eastAsia"/>
          <w:sz w:val="30"/>
          <w:szCs w:val="30"/>
        </w:rPr>
        <w:lastRenderedPageBreak/>
        <w:t>时撤销其赛事注册资格,由此产生的一切后果由职业俱乐部或专业运动队承担。</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jc w:val="center"/>
        <w:rPr>
          <w:rFonts w:ascii="仿宋" w:eastAsia="仿宋" w:hAnsi="仿宋" w:cstheme="majorEastAsia"/>
          <w:b/>
          <w:bCs/>
          <w:sz w:val="30"/>
          <w:szCs w:val="30"/>
        </w:rPr>
      </w:pPr>
      <w:r>
        <w:rPr>
          <w:rFonts w:ascii="仿宋" w:eastAsia="仿宋" w:hAnsi="仿宋" w:cstheme="majorEastAsia" w:hint="eastAsia"/>
          <w:b/>
          <w:bCs/>
          <w:sz w:val="30"/>
          <w:szCs w:val="30"/>
        </w:rPr>
        <w:t>第三节 年度注册</w:t>
      </w:r>
    </w:p>
    <w:p w:rsidR="00A278C8" w:rsidRDefault="00A278C8">
      <w:pPr>
        <w:widowControl w:val="0"/>
        <w:kinsoku w:val="0"/>
        <w:overflowPunct w:val="0"/>
        <w:autoSpaceDE w:val="0"/>
        <w:autoSpaceDN w:val="0"/>
        <w:spacing w:line="560" w:lineRule="exact"/>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第二十条</w:t>
      </w:r>
      <w:r>
        <w:rPr>
          <w:rFonts w:ascii="仿宋" w:eastAsia="仿宋" w:hAnsi="仿宋" w:cs="仿宋_GB2312" w:hint="eastAsia"/>
          <w:sz w:val="30"/>
          <w:szCs w:val="30"/>
        </w:rPr>
        <w:t xml:space="preserve">  年度注册是指职业俱乐部或专业运动队完成首次赛事注册后每年必须在中国篮协办理完成的年度赛事注册审核手续(年审)。年度注册为每年对俱乐部进行赛事准入制审核的前提条件。</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第二十一条</w:t>
      </w:r>
      <w:r>
        <w:rPr>
          <w:rFonts w:ascii="仿宋" w:eastAsia="仿宋" w:hAnsi="仿宋" w:cs="仿宋_GB2312" w:hint="eastAsia"/>
          <w:sz w:val="30"/>
          <w:szCs w:val="30"/>
        </w:rPr>
        <w:t xml:space="preserve">  一个注册年度指当年在中国篮协办理注册手续截止日到次年办理注册手续截止日。</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第二十二条</w:t>
      </w:r>
      <w:r>
        <w:rPr>
          <w:rFonts w:ascii="仿宋" w:eastAsia="仿宋" w:hAnsi="仿宋" w:cs="仿宋_GB2312" w:hint="eastAsia"/>
          <w:sz w:val="30"/>
          <w:szCs w:val="30"/>
        </w:rPr>
        <w:t xml:space="preserve">  各俱乐部及其成年队、青年队应在规定时间内办理年度注册审核手续。办理各项赛事年度注册审核手续的起止日期为:</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w:t>
      </w:r>
      <w:proofErr w:type="gramStart"/>
      <w:r>
        <w:rPr>
          <w:rFonts w:ascii="仿宋" w:eastAsia="仿宋" w:hAnsi="仿宋" w:cs="仿宋_GB2312" w:hint="eastAsia"/>
          <w:color w:val="000000" w:themeColor="text1"/>
          <w:sz w:val="30"/>
          <w:szCs w:val="30"/>
        </w:rPr>
        <w:t>一</w:t>
      </w:r>
      <w:proofErr w:type="gramEnd"/>
      <w:r>
        <w:rPr>
          <w:rFonts w:ascii="仿宋" w:eastAsia="仿宋" w:hAnsi="仿宋" w:cs="仿宋_GB2312" w:hint="eastAsia"/>
          <w:color w:val="000000" w:themeColor="text1"/>
          <w:sz w:val="30"/>
          <w:szCs w:val="30"/>
        </w:rPr>
        <w:t>)CBA为每年6月15日至8月15日;</w:t>
      </w:r>
    </w:p>
    <w:p w:rsidR="00A278C8" w:rsidRPr="00D149BF"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sidRPr="00D149BF">
        <w:rPr>
          <w:rFonts w:ascii="仿宋" w:eastAsia="仿宋" w:hAnsi="仿宋" w:cs="仿宋_GB2312" w:hint="eastAsia"/>
          <w:sz w:val="30"/>
          <w:szCs w:val="30"/>
        </w:rPr>
        <w:t>(二)</w:t>
      </w:r>
      <w:r w:rsidR="00D149BF" w:rsidRPr="00D149BF">
        <w:rPr>
          <w:rFonts w:ascii="仿宋" w:eastAsia="仿宋" w:hAnsi="仿宋" w:cs="仿宋_GB2312" w:hint="eastAsia"/>
          <w:sz w:val="30"/>
          <w:szCs w:val="30"/>
        </w:rPr>
        <w:t xml:space="preserve"> NBL为每年</w:t>
      </w:r>
      <w:r w:rsidR="00DD166D">
        <w:rPr>
          <w:rFonts w:ascii="仿宋" w:eastAsia="仿宋" w:hAnsi="仿宋" w:cs="仿宋_GB2312" w:hint="eastAsia"/>
          <w:sz w:val="30"/>
          <w:szCs w:val="30"/>
        </w:rPr>
        <w:t>4</w:t>
      </w:r>
      <w:r w:rsidR="00D149BF" w:rsidRPr="00D149BF">
        <w:rPr>
          <w:rFonts w:ascii="仿宋" w:eastAsia="仿宋" w:hAnsi="仿宋" w:cs="仿宋_GB2312" w:hint="eastAsia"/>
          <w:sz w:val="30"/>
          <w:szCs w:val="30"/>
        </w:rPr>
        <w:t>月1日至</w:t>
      </w:r>
      <w:r w:rsidR="00DD166D">
        <w:rPr>
          <w:rFonts w:ascii="仿宋" w:eastAsia="仿宋" w:hAnsi="仿宋" w:cs="仿宋_GB2312" w:hint="eastAsia"/>
          <w:sz w:val="30"/>
          <w:szCs w:val="30"/>
        </w:rPr>
        <w:t>4</w:t>
      </w:r>
      <w:r w:rsidR="00D149BF" w:rsidRPr="00D149BF">
        <w:rPr>
          <w:rFonts w:ascii="仿宋" w:eastAsia="仿宋" w:hAnsi="仿宋" w:cs="仿宋_GB2312" w:hint="eastAsia"/>
          <w:sz w:val="30"/>
          <w:szCs w:val="30"/>
        </w:rPr>
        <w:t>月1</w:t>
      </w:r>
      <w:r w:rsidR="00DD166D">
        <w:rPr>
          <w:rFonts w:ascii="仿宋" w:eastAsia="仿宋" w:hAnsi="仿宋" w:cs="仿宋_GB2312" w:hint="eastAsia"/>
          <w:sz w:val="30"/>
          <w:szCs w:val="30"/>
        </w:rPr>
        <w:t>5</w:t>
      </w:r>
      <w:r w:rsidR="00D149BF" w:rsidRPr="00D149BF">
        <w:rPr>
          <w:rFonts w:ascii="仿宋" w:eastAsia="仿宋" w:hAnsi="仿宋" w:cs="仿宋_GB2312" w:hint="eastAsia"/>
          <w:sz w:val="30"/>
          <w:szCs w:val="30"/>
        </w:rPr>
        <w:t>日;</w:t>
      </w:r>
    </w:p>
    <w:p w:rsidR="00A278C8" w:rsidRPr="00D149BF"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sidRPr="00D149BF">
        <w:rPr>
          <w:rFonts w:ascii="仿宋" w:eastAsia="仿宋" w:hAnsi="仿宋" w:cs="仿宋_GB2312" w:hint="eastAsia"/>
          <w:sz w:val="30"/>
          <w:szCs w:val="30"/>
        </w:rPr>
        <w:t>(三)直属青年队为每年12月1日至12月31日;</w:t>
      </w:r>
    </w:p>
    <w:p w:rsidR="00A278C8" w:rsidRPr="00D149BF"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sidRPr="00D149BF">
        <w:rPr>
          <w:rFonts w:ascii="仿宋" w:eastAsia="仿宋" w:hAnsi="仿宋" w:cs="仿宋_GB2312" w:hint="eastAsia"/>
          <w:sz w:val="30"/>
          <w:szCs w:val="30"/>
        </w:rPr>
        <w:t>(四)</w:t>
      </w:r>
      <w:r w:rsidR="00D149BF" w:rsidRPr="00D149BF">
        <w:rPr>
          <w:rFonts w:ascii="仿宋" w:eastAsia="仿宋" w:hAnsi="仿宋" w:cs="仿宋_GB2312" w:hint="eastAsia"/>
          <w:sz w:val="30"/>
          <w:szCs w:val="30"/>
        </w:rPr>
        <w:t xml:space="preserve"> WCBA为每年开赛前45天至开赛前30天。</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如有逾期未办理年度注册的行为将被视为自动放弃相关赛事的注册资格(受中国篮协暂停注册处罚的俱乐部除外)。</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第二十三条</w:t>
      </w:r>
      <w:r>
        <w:rPr>
          <w:rFonts w:ascii="仿宋" w:eastAsia="仿宋" w:hAnsi="仿宋" w:cs="仿宋_GB2312" w:hint="eastAsia"/>
          <w:color w:val="000000" w:themeColor="text1"/>
          <w:sz w:val="30"/>
          <w:szCs w:val="30"/>
        </w:rPr>
        <w:t xml:space="preserve">  职业俱乐部或专业运动队在办理年度注册审核手续时应向中国篮协递交纸质</w:t>
      </w:r>
      <w:proofErr w:type="gramStart"/>
      <w:r>
        <w:rPr>
          <w:rFonts w:ascii="仿宋" w:eastAsia="仿宋" w:hAnsi="仿宋" w:cs="仿宋_GB2312" w:hint="eastAsia"/>
          <w:color w:val="000000" w:themeColor="text1"/>
          <w:sz w:val="30"/>
          <w:szCs w:val="30"/>
        </w:rPr>
        <w:t>版材料</w:t>
      </w:r>
      <w:proofErr w:type="gramEnd"/>
      <w:r>
        <w:rPr>
          <w:rFonts w:ascii="仿宋" w:eastAsia="仿宋" w:hAnsi="仿宋" w:cs="仿宋_GB2312" w:hint="eastAsia"/>
          <w:color w:val="000000" w:themeColor="text1"/>
          <w:sz w:val="30"/>
          <w:szCs w:val="30"/>
        </w:rPr>
        <w:t>并登陆中国篮协注册管理系统</w:t>
      </w:r>
      <w:r w:rsidR="00B211BD">
        <w:rPr>
          <w:rFonts w:ascii="仿宋" w:eastAsia="仿宋" w:hAnsi="仿宋" w:cs="仿宋_GB2312" w:hint="eastAsia"/>
          <w:color w:val="000000" w:themeColor="text1"/>
          <w:sz w:val="30"/>
          <w:szCs w:val="30"/>
        </w:rPr>
        <w:t>（</w:t>
      </w:r>
      <w:r w:rsidR="00B211BD">
        <w:rPr>
          <w:rFonts w:ascii="仿宋" w:eastAsia="仿宋" w:hAnsi="仿宋" w:cs="仿宋_GB2312"/>
          <w:color w:val="000000" w:themeColor="text1"/>
          <w:sz w:val="30"/>
          <w:szCs w:val="30"/>
        </w:rPr>
        <w:t>http://basketball.sportreg.org/</w:t>
      </w:r>
      <w:r w:rsidR="00B211BD">
        <w:rPr>
          <w:rFonts w:ascii="仿宋" w:eastAsia="仿宋" w:hAnsi="仿宋" w:cs="仿宋_GB2312" w:hint="eastAsia"/>
          <w:color w:val="000000" w:themeColor="text1"/>
          <w:sz w:val="30"/>
          <w:szCs w:val="30"/>
        </w:rPr>
        <w:t>）</w:t>
      </w:r>
      <w:r>
        <w:rPr>
          <w:rFonts w:ascii="仿宋" w:eastAsia="仿宋" w:hAnsi="仿宋" w:cs="仿宋_GB2312" w:hint="eastAsia"/>
          <w:color w:val="000000" w:themeColor="text1"/>
          <w:sz w:val="30"/>
          <w:szCs w:val="30"/>
        </w:rPr>
        <w:t>完善电子版信息，具体材料及</w:t>
      </w:r>
      <w:r>
        <w:rPr>
          <w:rFonts w:ascii="仿宋" w:eastAsia="仿宋" w:hAnsi="仿宋" w:cs="仿宋_GB2312" w:hint="eastAsia"/>
          <w:color w:val="000000" w:themeColor="text1"/>
          <w:sz w:val="30"/>
          <w:szCs w:val="30"/>
        </w:rPr>
        <w:lastRenderedPageBreak/>
        <w:t>信息要求如下：</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w:t>
      </w:r>
      <w:proofErr w:type="gramStart"/>
      <w:r>
        <w:rPr>
          <w:rFonts w:ascii="仿宋" w:eastAsia="仿宋" w:hAnsi="仿宋" w:cs="仿宋_GB2312" w:hint="eastAsia"/>
          <w:color w:val="000000" w:themeColor="text1"/>
          <w:sz w:val="30"/>
          <w:szCs w:val="30"/>
        </w:rPr>
        <w:t>一</w:t>
      </w:r>
      <w:proofErr w:type="gramEnd"/>
      <w:r>
        <w:rPr>
          <w:rFonts w:ascii="仿宋" w:eastAsia="仿宋" w:hAnsi="仿宋" w:cs="仿宋_GB2312" w:hint="eastAsia"/>
          <w:color w:val="000000" w:themeColor="text1"/>
          <w:sz w:val="30"/>
          <w:szCs w:val="30"/>
        </w:rPr>
        <w:t>)合法有效的营业执照副本复印件;由地方体育局或解放军体育主管部门组建的运动队须提供组织架构名单;</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(二)</w:t>
      </w:r>
      <w:r>
        <w:rPr>
          <w:rFonts w:hint="eastAsia"/>
          <w:color w:val="000000" w:themeColor="text1"/>
        </w:rPr>
        <w:t xml:space="preserve"> </w:t>
      </w:r>
      <w:r>
        <w:rPr>
          <w:rFonts w:ascii="仿宋" w:eastAsia="仿宋" w:hAnsi="仿宋" w:cs="仿宋_GB2312" w:hint="eastAsia"/>
          <w:color w:val="000000" w:themeColor="text1"/>
          <w:sz w:val="30"/>
          <w:szCs w:val="30"/>
        </w:rPr>
        <w:t>在注册系统中添加并上报运动员和教练员注册信息</w:t>
      </w:r>
      <w:r w:rsidR="00B211BD">
        <w:rPr>
          <w:rFonts w:ascii="仿宋" w:eastAsia="仿宋" w:hAnsi="仿宋" w:cs="仿宋_GB2312" w:hint="eastAsia"/>
          <w:color w:val="000000" w:themeColor="text1"/>
          <w:sz w:val="30"/>
          <w:szCs w:val="30"/>
        </w:rPr>
        <w:t>,生成注册信息列表，并将纸质版信息列表加盖公章后提交至中国篮协技术部</w:t>
      </w:r>
      <w:r>
        <w:rPr>
          <w:rFonts w:ascii="仿宋" w:eastAsia="仿宋" w:hAnsi="仿宋" w:cs="仿宋_GB2312" w:hint="eastAsia"/>
          <w:color w:val="000000" w:themeColor="text1"/>
          <w:sz w:val="30"/>
          <w:szCs w:val="30"/>
        </w:rPr>
        <w:t>；</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(三)</w:t>
      </w:r>
      <w:r w:rsidR="00215EF3">
        <w:rPr>
          <w:rFonts w:ascii="仿宋" w:eastAsia="仿宋" w:hAnsi="仿宋" w:cs="仿宋_GB2312" w:hint="eastAsia"/>
          <w:color w:val="000000" w:themeColor="text1"/>
          <w:sz w:val="30"/>
          <w:szCs w:val="30"/>
        </w:rPr>
        <w:t>俱乐部关于</w:t>
      </w:r>
      <w:r>
        <w:rPr>
          <w:rFonts w:ascii="仿宋" w:eastAsia="仿宋" w:hAnsi="仿宋" w:cs="仿宋_GB2312" w:hint="eastAsia"/>
          <w:color w:val="000000" w:themeColor="text1"/>
          <w:sz w:val="30"/>
          <w:szCs w:val="30"/>
        </w:rPr>
        <w:t>成年队和青年队每名运动员和教练员</w:t>
      </w:r>
      <w:r w:rsidR="00215EF3">
        <w:rPr>
          <w:rFonts w:ascii="仿宋" w:eastAsia="仿宋" w:hAnsi="仿宋" w:cs="仿宋_GB2312" w:hint="eastAsia"/>
          <w:color w:val="000000" w:themeColor="text1"/>
          <w:sz w:val="30"/>
          <w:szCs w:val="30"/>
        </w:rPr>
        <w:t>已通过每年体检身体合格的承诺书</w:t>
      </w:r>
      <w:r>
        <w:rPr>
          <w:rFonts w:ascii="仿宋" w:eastAsia="仿宋" w:hAnsi="仿宋" w:cs="仿宋_GB2312" w:hint="eastAsia"/>
          <w:color w:val="000000" w:themeColor="text1"/>
          <w:sz w:val="30"/>
          <w:szCs w:val="30"/>
        </w:rPr>
        <w:t>;</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(四)成年队和青年队教练员与俱乐部新近签署且尚未提交中国篮协备案的有效聘用合同原件（一式三份）。</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第二十四条</w:t>
      </w:r>
      <w:r>
        <w:rPr>
          <w:rFonts w:ascii="仿宋" w:eastAsia="仿宋" w:hAnsi="仿宋" w:cs="仿宋_GB2312" w:hint="eastAsia"/>
          <w:color w:val="000000" w:themeColor="text1"/>
          <w:sz w:val="30"/>
          <w:szCs w:val="30"/>
        </w:rPr>
        <w:t xml:space="preserve">  年度注册申请材料经中国篮协审核并在注册信息列表上加盖注册专用章后,视为完成年度注册。申报材料一套由申报单位保留,一套由中国篮协存档。</w:t>
      </w:r>
    </w:p>
    <w:p w:rsidR="00A278C8" w:rsidRDefault="00A278C8">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pPr>
        <w:spacing w:line="239" w:lineRule="auto"/>
        <w:ind w:left="3160"/>
        <w:rPr>
          <w:rFonts w:ascii="仿宋" w:eastAsia="仿宋" w:hAnsi="仿宋" w:cs="宋体"/>
          <w:b/>
          <w:bCs/>
          <w:sz w:val="30"/>
          <w:szCs w:val="30"/>
        </w:rPr>
      </w:pPr>
      <w:r>
        <w:rPr>
          <w:rFonts w:ascii="仿宋" w:eastAsia="仿宋" w:hAnsi="仿宋" w:cs="宋体"/>
          <w:b/>
          <w:bCs/>
          <w:sz w:val="30"/>
          <w:szCs w:val="30"/>
        </w:rPr>
        <w:t>第四节</w:t>
      </w:r>
      <w:r>
        <w:rPr>
          <w:rFonts w:ascii="仿宋" w:eastAsia="仿宋" w:hAnsi="仿宋" w:cs="宋体" w:hint="eastAsia"/>
          <w:b/>
          <w:bCs/>
          <w:sz w:val="30"/>
          <w:szCs w:val="30"/>
        </w:rPr>
        <w:t xml:space="preserve"> </w:t>
      </w:r>
      <w:r>
        <w:rPr>
          <w:rFonts w:ascii="仿宋" w:eastAsia="仿宋" w:hAnsi="仿宋" w:cs="宋体"/>
          <w:b/>
          <w:bCs/>
          <w:sz w:val="30"/>
          <w:szCs w:val="30"/>
        </w:rPr>
        <w:t>变更注册</w:t>
      </w:r>
    </w:p>
    <w:p w:rsidR="00A278C8" w:rsidRDefault="00A278C8">
      <w:pPr>
        <w:spacing w:line="239" w:lineRule="auto"/>
        <w:ind w:left="3160"/>
        <w:rPr>
          <w:rFonts w:ascii="仿宋" w:eastAsia="仿宋" w:hAnsi="仿宋"/>
          <w:b/>
          <w:bCs/>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第二十五条</w:t>
      </w:r>
      <w:r>
        <w:rPr>
          <w:rFonts w:ascii="仿宋" w:eastAsia="仿宋" w:hAnsi="仿宋" w:cs="仿宋_GB2312" w:hint="eastAsia"/>
          <w:sz w:val="30"/>
          <w:szCs w:val="30"/>
        </w:rPr>
        <w:t xml:space="preserve">  职业俱乐部或专业运动队进行下列任何变更时,应事先向中国篮协提交变更注册申请及相关材料</w:t>
      </w:r>
      <w:r>
        <w:rPr>
          <w:rFonts w:ascii="仿宋" w:eastAsia="仿宋" w:hAnsi="仿宋" w:cs="仿宋_GB2312" w:hint="eastAsia"/>
          <w:color w:val="000000" w:themeColor="text1"/>
          <w:sz w:val="30"/>
          <w:szCs w:val="30"/>
        </w:rPr>
        <w:t>并在中国篮协注册管理系统中更新信息</w:t>
      </w:r>
      <w:r>
        <w:rPr>
          <w:rFonts w:ascii="仿宋" w:eastAsia="仿宋" w:hAnsi="仿宋" w:cs="仿宋_GB2312" w:hint="eastAsia"/>
          <w:sz w:val="30"/>
          <w:szCs w:val="30"/>
        </w:rPr>
        <w:t>,经核准后方为有效，具体材料及信息要求如下:</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w:t>
      </w:r>
      <w:proofErr w:type="gramStart"/>
      <w:r>
        <w:rPr>
          <w:rFonts w:ascii="仿宋" w:eastAsia="仿宋" w:hAnsi="仿宋" w:cs="仿宋_GB2312" w:hint="eastAsia"/>
          <w:sz w:val="30"/>
          <w:szCs w:val="30"/>
        </w:rPr>
        <w:t>一</w:t>
      </w:r>
      <w:proofErr w:type="gramEnd"/>
      <w:r>
        <w:rPr>
          <w:rFonts w:ascii="仿宋" w:eastAsia="仿宋" w:hAnsi="仿宋" w:cs="仿宋_GB2312" w:hint="eastAsia"/>
          <w:sz w:val="30"/>
          <w:szCs w:val="30"/>
        </w:rPr>
        <w:t>)变更注册地址、名称或标志;</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(二)变更主场比赛场馆;</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lastRenderedPageBreak/>
        <w:t>(三)俱乐部股权发生重大变化(仅限于最大股东发生变化,以下简称“股权变更”)。</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第二十六条</w:t>
      </w:r>
      <w:r>
        <w:rPr>
          <w:rFonts w:ascii="仿宋" w:eastAsia="仿宋" w:hAnsi="仿宋" w:cs="仿宋_GB2312" w:hint="eastAsia"/>
          <w:sz w:val="30"/>
          <w:szCs w:val="30"/>
        </w:rPr>
        <w:t xml:space="preserve">  在同一省级行政区域范围内进行注册地址或比赛主场变更,应征</w:t>
      </w:r>
      <w:proofErr w:type="gramStart"/>
      <w:r>
        <w:rPr>
          <w:rFonts w:ascii="仿宋" w:eastAsia="仿宋" w:hAnsi="仿宋" w:cs="仿宋_GB2312" w:hint="eastAsia"/>
          <w:sz w:val="30"/>
          <w:szCs w:val="30"/>
        </w:rPr>
        <w:t>得所在</w:t>
      </w:r>
      <w:proofErr w:type="gramEnd"/>
      <w:r>
        <w:rPr>
          <w:rFonts w:ascii="仿宋" w:eastAsia="仿宋" w:hAnsi="仿宋" w:cs="仿宋_GB2312" w:hint="eastAsia"/>
          <w:sz w:val="30"/>
          <w:szCs w:val="30"/>
        </w:rPr>
        <w:t>省级体育局（或篮球协会）和相关地市级体育行政主管部门同意,并依法在当地工商行政管理部门办理注册登记。</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第二十七条</w:t>
      </w:r>
      <w:r>
        <w:rPr>
          <w:rFonts w:ascii="仿宋" w:eastAsia="仿宋" w:hAnsi="仿宋" w:cs="仿宋_GB2312" w:hint="eastAsia"/>
          <w:sz w:val="30"/>
          <w:szCs w:val="30"/>
        </w:rPr>
        <w:t xml:space="preserve">  跨越省级行政区域的注册地址或比赛主场变更,应征得相关省级和地市级体育行政主管部门的同意,并依法办理工商注册登记。</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第二十八条</w:t>
      </w:r>
      <w:r>
        <w:rPr>
          <w:rFonts w:ascii="仿宋" w:eastAsia="仿宋" w:hAnsi="仿宋" w:cs="仿宋_GB2312" w:hint="eastAsia"/>
          <w:sz w:val="30"/>
          <w:szCs w:val="30"/>
        </w:rPr>
        <w:t xml:space="preserve">  俱乐部股权变更应满足本办法第十七条的规定条件,否则不予办理变更注册登记。</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第二十九条</w:t>
      </w:r>
      <w:r>
        <w:rPr>
          <w:rFonts w:ascii="仿宋" w:eastAsia="仿宋" w:hAnsi="仿宋" w:cs="仿宋_GB2312" w:hint="eastAsia"/>
          <w:sz w:val="30"/>
          <w:szCs w:val="30"/>
        </w:rPr>
        <w:t xml:space="preserve">  俱乐部经核准变更注册名称后,须将所属运动员和教练员的注册信息中的有关内容做相应变更。</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第三十条</w:t>
      </w:r>
      <w:r>
        <w:rPr>
          <w:rFonts w:ascii="仿宋" w:eastAsia="仿宋" w:hAnsi="仿宋" w:cs="仿宋_GB2312" w:hint="eastAsia"/>
          <w:sz w:val="30"/>
          <w:szCs w:val="30"/>
        </w:rPr>
        <w:t xml:space="preserve">  俱乐部经核准进行跨省区变更注册地址或比赛场馆后,三年内不得再次申请进行跨省区变更。</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第三十一条</w:t>
      </w:r>
      <w:r>
        <w:rPr>
          <w:rFonts w:ascii="仿宋" w:eastAsia="仿宋" w:hAnsi="仿宋" w:cs="仿宋_GB2312" w:hint="eastAsia"/>
          <w:sz w:val="30"/>
          <w:szCs w:val="30"/>
        </w:rPr>
        <w:t xml:space="preserve">  俱乐部申请迁出所在省级区域时应自行及时妥善解决与当地体育主管部门的股权或债务纠纷。</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第三十二条</w:t>
      </w:r>
      <w:r>
        <w:rPr>
          <w:rFonts w:ascii="仿宋" w:eastAsia="仿宋" w:hAnsi="仿宋" w:cs="仿宋_GB2312" w:hint="eastAsia"/>
          <w:sz w:val="30"/>
          <w:szCs w:val="30"/>
        </w:rPr>
        <w:t xml:space="preserve">  有关俱乐部股权转让的其它事宜,按照《中国篮球协会俱乐部股权转让暂行管理办法》执行。</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theme="majorEastAsia"/>
          <w:b/>
          <w:bCs/>
          <w:sz w:val="30"/>
          <w:szCs w:val="30"/>
        </w:rPr>
      </w:pPr>
      <w:r>
        <w:rPr>
          <w:rFonts w:ascii="仿宋" w:eastAsia="仿宋" w:hAnsi="仿宋" w:cstheme="majorEastAsia" w:hint="eastAsia"/>
          <w:b/>
          <w:bCs/>
          <w:sz w:val="30"/>
          <w:szCs w:val="30"/>
        </w:rPr>
        <w:t>第五节 退出注册</w:t>
      </w:r>
    </w:p>
    <w:p w:rsidR="00A278C8" w:rsidRDefault="00A278C8">
      <w:pPr>
        <w:widowControl w:val="0"/>
        <w:kinsoku w:val="0"/>
        <w:overflowPunct w:val="0"/>
        <w:autoSpaceDE w:val="0"/>
        <w:autoSpaceDN w:val="0"/>
        <w:spacing w:line="560" w:lineRule="exact"/>
        <w:ind w:firstLineChars="200" w:firstLine="600"/>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第三十三条</w:t>
      </w:r>
      <w:r>
        <w:rPr>
          <w:rFonts w:ascii="仿宋" w:eastAsia="仿宋" w:hAnsi="仿宋" w:cs="仿宋_GB2312" w:hint="eastAsia"/>
          <w:sz w:val="30"/>
          <w:szCs w:val="30"/>
        </w:rPr>
        <w:t xml:space="preserve">  退出注册是指已经完成赛事注册的职业俱乐部或</w:t>
      </w:r>
      <w:r>
        <w:rPr>
          <w:rFonts w:ascii="仿宋" w:eastAsia="仿宋" w:hAnsi="仿宋" w:cs="仿宋_GB2312" w:hint="eastAsia"/>
          <w:sz w:val="30"/>
          <w:szCs w:val="30"/>
        </w:rPr>
        <w:lastRenderedPageBreak/>
        <w:t>专业运动队及其篮球队,由于某种原因依照程序自行申请退出赛事注册,或者未按相关规定如期完成年度注册而被视为自动放弃赛事注册,或者因严重违规而被中国篮协撤销赛事注册资格。</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第三十四条</w:t>
      </w:r>
      <w:r>
        <w:rPr>
          <w:rFonts w:ascii="仿宋" w:eastAsia="仿宋" w:hAnsi="仿宋" w:cs="仿宋_GB2312" w:hint="eastAsia"/>
          <w:sz w:val="30"/>
          <w:szCs w:val="30"/>
        </w:rPr>
        <w:t xml:space="preserve">  职业俱乐部、专业运动队申请退出注册时,必须提交以下纸质</w:t>
      </w:r>
      <w:proofErr w:type="gramStart"/>
      <w:r>
        <w:rPr>
          <w:rFonts w:ascii="仿宋" w:eastAsia="仿宋" w:hAnsi="仿宋" w:cs="仿宋_GB2312" w:hint="eastAsia"/>
          <w:sz w:val="30"/>
          <w:szCs w:val="30"/>
        </w:rPr>
        <w:t>版材料</w:t>
      </w:r>
      <w:proofErr w:type="gramEnd"/>
      <w:r>
        <w:rPr>
          <w:rFonts w:ascii="仿宋" w:eastAsia="仿宋" w:hAnsi="仿宋" w:cs="仿宋_GB2312" w:hint="eastAsia"/>
          <w:sz w:val="30"/>
          <w:szCs w:val="30"/>
        </w:rPr>
        <w:t>:</w:t>
      </w:r>
    </w:p>
    <w:p w:rsidR="00A278C8" w:rsidRDefault="00F7668A">
      <w:pPr>
        <w:widowControl w:val="0"/>
        <w:tabs>
          <w:tab w:val="left" w:pos="312"/>
        </w:tabs>
        <w:kinsoku w:val="0"/>
        <w:overflowPunct w:val="0"/>
        <w:autoSpaceDE w:val="0"/>
        <w:autoSpaceDN w:val="0"/>
        <w:spacing w:line="560" w:lineRule="exact"/>
        <w:ind w:left="640"/>
        <w:jc w:val="both"/>
        <w:rPr>
          <w:rFonts w:ascii="仿宋" w:eastAsia="仿宋" w:hAnsi="仿宋" w:cs="仿宋_GB2312"/>
          <w:sz w:val="30"/>
          <w:szCs w:val="30"/>
        </w:rPr>
      </w:pPr>
      <w:r>
        <w:rPr>
          <w:rFonts w:ascii="仿宋" w:eastAsia="仿宋" w:hAnsi="仿宋" w:cs="仿宋_GB2312" w:hint="eastAsia"/>
          <w:sz w:val="30"/>
          <w:szCs w:val="30"/>
        </w:rPr>
        <w:t>（一）退出申请书(说明申请理由);</w:t>
      </w:r>
    </w:p>
    <w:p w:rsidR="00A278C8" w:rsidRDefault="00F7668A">
      <w:pPr>
        <w:widowControl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（二）提供所有运动员的《中国篮球协会运动员注销申请表》;</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（三）俱乐部全体股东签署的保证未拖欠教练员、运动员、工作人员薪金并愿意为此承担法律责任的承诺书;</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（四）俱乐部全体股东签署的保证未拖欠所租赁办公场所,场馆器材和食宿费用并愿意为此承担法律责任的承诺书;</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（五）相关省级体育局或解放军体育主管部门的同意函。</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第三十五条</w:t>
      </w:r>
      <w:r>
        <w:rPr>
          <w:rFonts w:ascii="仿宋" w:eastAsia="仿宋" w:hAnsi="仿宋" w:cs="仿宋_GB2312" w:hint="eastAsia"/>
          <w:sz w:val="30"/>
          <w:szCs w:val="30"/>
        </w:rPr>
        <w:t xml:space="preserve">  中国篮协在收到以上材料后,经审核将给予书面批复。</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第三十六条</w:t>
      </w:r>
      <w:r>
        <w:rPr>
          <w:rFonts w:ascii="仿宋" w:eastAsia="仿宋" w:hAnsi="仿宋" w:cs="仿宋_GB2312" w:hint="eastAsia"/>
          <w:sz w:val="30"/>
          <w:szCs w:val="30"/>
        </w:rPr>
        <w:t xml:space="preserve">  有关俱乐部退出注册的其它事宜,参照《中国男子篮球职业俱乐部退出暂行管理办法》执行。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第三十七条</w:t>
      </w:r>
      <w:r>
        <w:rPr>
          <w:rFonts w:ascii="仿宋" w:eastAsia="仿宋" w:hAnsi="仿宋" w:cs="仿宋_GB2312" w:hint="eastAsia"/>
          <w:sz w:val="30"/>
          <w:szCs w:val="30"/>
        </w:rPr>
        <w:t xml:space="preserve">  职业俱乐部或专业运动队退出注册后如再次申请注册,依照本章第二节规定执行。</w:t>
      </w:r>
    </w:p>
    <w:p w:rsidR="00A278C8" w:rsidRDefault="00A278C8">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jc w:val="center"/>
        <w:rPr>
          <w:rFonts w:ascii="仿宋" w:eastAsia="仿宋" w:hAnsi="仿宋" w:cstheme="majorEastAsia"/>
          <w:b/>
          <w:bCs/>
          <w:sz w:val="30"/>
          <w:szCs w:val="30"/>
        </w:rPr>
      </w:pPr>
      <w:r>
        <w:rPr>
          <w:rFonts w:ascii="仿宋" w:eastAsia="仿宋" w:hAnsi="仿宋" w:cstheme="majorEastAsia" w:hint="eastAsia"/>
          <w:b/>
          <w:bCs/>
          <w:sz w:val="30"/>
          <w:szCs w:val="30"/>
        </w:rPr>
        <w:t>第二章 青少年训练单位注册</w:t>
      </w:r>
    </w:p>
    <w:p w:rsidR="00A278C8" w:rsidRDefault="00F7668A">
      <w:pPr>
        <w:pStyle w:val="a8"/>
        <w:widowControl w:val="0"/>
        <w:numPr>
          <w:ilvl w:val="0"/>
          <w:numId w:val="1"/>
        </w:numPr>
        <w:ind w:left="0" w:firstLineChars="0" w:firstLine="0"/>
        <w:jc w:val="center"/>
        <w:rPr>
          <w:rFonts w:ascii="仿宋" w:eastAsia="仿宋" w:hAnsi="仿宋"/>
          <w:b/>
          <w:sz w:val="30"/>
          <w:szCs w:val="30"/>
        </w:rPr>
      </w:pPr>
      <w:r>
        <w:rPr>
          <w:rFonts w:ascii="仿宋" w:eastAsia="仿宋" w:hAnsi="仿宋" w:hint="eastAsia"/>
          <w:b/>
          <w:sz w:val="30"/>
          <w:szCs w:val="30"/>
        </w:rPr>
        <w:t>一般规定</w:t>
      </w:r>
    </w:p>
    <w:p w:rsidR="00A278C8" w:rsidRDefault="00A278C8">
      <w:pPr>
        <w:pStyle w:val="a8"/>
        <w:widowControl w:val="0"/>
        <w:ind w:firstLineChars="0" w:firstLine="0"/>
        <w:rPr>
          <w:rFonts w:ascii="仿宋" w:eastAsia="仿宋" w:hAnsi="仿宋"/>
          <w:b/>
          <w:sz w:val="30"/>
          <w:szCs w:val="30"/>
        </w:rPr>
      </w:pPr>
    </w:p>
    <w:p w:rsidR="00A278C8" w:rsidRDefault="00F7668A">
      <w:pPr>
        <w:widowControl w:val="0"/>
        <w:ind w:firstLineChars="198" w:firstLine="596"/>
        <w:jc w:val="both"/>
        <w:rPr>
          <w:rFonts w:ascii="仿宋" w:eastAsia="仿宋" w:hAnsi="仿宋"/>
          <w:sz w:val="30"/>
          <w:szCs w:val="30"/>
        </w:rPr>
      </w:pPr>
      <w:r>
        <w:rPr>
          <w:rFonts w:ascii="仿宋" w:eastAsia="仿宋" w:hAnsi="仿宋" w:hint="eastAsia"/>
          <w:b/>
          <w:sz w:val="30"/>
          <w:szCs w:val="30"/>
        </w:rPr>
        <w:lastRenderedPageBreak/>
        <w:t xml:space="preserve">第三十八条  </w:t>
      </w:r>
      <w:r>
        <w:rPr>
          <w:rFonts w:ascii="仿宋" w:eastAsia="仿宋" w:hAnsi="仿宋" w:hint="eastAsia"/>
          <w:sz w:val="30"/>
          <w:szCs w:val="30"/>
        </w:rPr>
        <w:t>青少年篮球训练单位（以下简称训练单位）指参加中国篮球协会主办的国内各级青少年篮球赛事的参与者，包括各级各类体校、篮球培训中心、青少年篮球俱乐部、篮球学校、篮球传统项目学校、各职业专业俱乐部青少年队和各省（区、市）青少年集训队、</w:t>
      </w:r>
      <w:r>
        <w:rPr>
          <w:rFonts w:ascii="仿宋" w:eastAsia="仿宋" w:hAnsi="仿宋" w:hint="eastAsia"/>
          <w:color w:val="000000" w:themeColor="text1"/>
          <w:sz w:val="30"/>
          <w:szCs w:val="30"/>
        </w:rPr>
        <w:t>教育系统内中小学校队等所有赛事参与者</w:t>
      </w:r>
      <w:r>
        <w:rPr>
          <w:rFonts w:ascii="仿宋" w:eastAsia="仿宋" w:hAnsi="仿宋" w:hint="eastAsia"/>
          <w:sz w:val="30"/>
          <w:szCs w:val="30"/>
        </w:rPr>
        <w:t>。</w:t>
      </w:r>
    </w:p>
    <w:p w:rsidR="00A278C8" w:rsidRDefault="00F7668A" w:rsidP="00D149BF">
      <w:pPr>
        <w:widowControl w:val="0"/>
        <w:ind w:left="567"/>
        <w:jc w:val="both"/>
        <w:rPr>
          <w:rFonts w:ascii="仿宋" w:eastAsia="仿宋" w:hAnsi="仿宋"/>
          <w:sz w:val="30"/>
          <w:szCs w:val="30"/>
        </w:rPr>
      </w:pPr>
      <w:r>
        <w:rPr>
          <w:rFonts w:ascii="仿宋" w:eastAsia="仿宋" w:hAnsi="仿宋" w:hint="eastAsia"/>
          <w:b/>
          <w:sz w:val="30"/>
          <w:szCs w:val="30"/>
        </w:rPr>
        <w:t>第三十九条</w:t>
      </w:r>
      <w:r>
        <w:rPr>
          <w:rFonts w:ascii="仿宋" w:eastAsia="仿宋" w:hAnsi="仿宋" w:hint="eastAsia"/>
          <w:sz w:val="30"/>
          <w:szCs w:val="30"/>
        </w:rPr>
        <w:t xml:space="preserve">  青少年训练单位的注册包括首次注册、变更注册和退出注册。</w:t>
      </w:r>
    </w:p>
    <w:p w:rsidR="00A278C8" w:rsidRDefault="00A278C8">
      <w:pPr>
        <w:widowControl w:val="0"/>
        <w:ind w:left="567"/>
        <w:jc w:val="both"/>
        <w:rPr>
          <w:rFonts w:ascii="仿宋" w:eastAsia="仿宋" w:hAnsi="仿宋"/>
          <w:sz w:val="30"/>
          <w:szCs w:val="30"/>
        </w:rPr>
      </w:pPr>
    </w:p>
    <w:p w:rsidR="00A278C8" w:rsidRDefault="00F7668A">
      <w:pPr>
        <w:pStyle w:val="a8"/>
        <w:widowControl w:val="0"/>
        <w:numPr>
          <w:ilvl w:val="0"/>
          <w:numId w:val="1"/>
        </w:numPr>
        <w:ind w:left="0" w:firstLineChars="0" w:firstLine="0"/>
        <w:jc w:val="center"/>
        <w:rPr>
          <w:rFonts w:ascii="仿宋" w:eastAsia="仿宋" w:hAnsi="仿宋"/>
          <w:b/>
          <w:sz w:val="30"/>
          <w:szCs w:val="30"/>
        </w:rPr>
      </w:pPr>
      <w:r>
        <w:rPr>
          <w:rFonts w:ascii="仿宋" w:eastAsia="仿宋" w:hAnsi="仿宋" w:hint="eastAsia"/>
          <w:b/>
          <w:sz w:val="30"/>
          <w:szCs w:val="30"/>
        </w:rPr>
        <w:t>训练单位的首次注册</w:t>
      </w:r>
    </w:p>
    <w:p w:rsidR="00A278C8" w:rsidRDefault="00A278C8">
      <w:pPr>
        <w:pStyle w:val="a8"/>
        <w:widowControl w:val="0"/>
        <w:ind w:firstLineChars="0" w:firstLine="0"/>
        <w:rPr>
          <w:rFonts w:ascii="仿宋" w:eastAsia="仿宋" w:hAnsi="仿宋"/>
          <w:b/>
          <w:sz w:val="30"/>
          <w:szCs w:val="30"/>
        </w:rPr>
      </w:pPr>
    </w:p>
    <w:p w:rsidR="00A278C8" w:rsidRDefault="00F7668A">
      <w:pPr>
        <w:widowControl w:val="0"/>
        <w:ind w:firstLineChars="200" w:firstLine="602"/>
        <w:jc w:val="both"/>
        <w:rPr>
          <w:rFonts w:ascii="仿宋" w:eastAsia="仿宋" w:hAnsi="仿宋"/>
          <w:sz w:val="30"/>
          <w:szCs w:val="30"/>
        </w:rPr>
      </w:pPr>
      <w:r>
        <w:rPr>
          <w:rFonts w:ascii="仿宋" w:eastAsia="仿宋" w:hAnsi="仿宋" w:hint="eastAsia"/>
          <w:b/>
          <w:sz w:val="30"/>
          <w:szCs w:val="30"/>
        </w:rPr>
        <w:t>第四十条</w:t>
      </w:r>
      <w:r>
        <w:rPr>
          <w:rFonts w:ascii="仿宋" w:eastAsia="仿宋" w:hAnsi="仿宋" w:hint="eastAsia"/>
          <w:sz w:val="30"/>
          <w:szCs w:val="30"/>
        </w:rPr>
        <w:t xml:space="preserve">  青少年训练单位须经当地人民政府和体育行政管理部门批准成立，并有固定的资金保证。</w:t>
      </w:r>
    </w:p>
    <w:p w:rsidR="00A278C8" w:rsidRDefault="00F7668A">
      <w:pPr>
        <w:widowControl w:val="0"/>
        <w:ind w:firstLineChars="200" w:firstLine="602"/>
        <w:jc w:val="both"/>
        <w:rPr>
          <w:rFonts w:ascii="仿宋" w:eastAsia="仿宋" w:hAnsi="仿宋"/>
          <w:sz w:val="30"/>
          <w:szCs w:val="30"/>
        </w:rPr>
      </w:pPr>
      <w:r>
        <w:rPr>
          <w:rFonts w:ascii="仿宋" w:eastAsia="仿宋" w:hAnsi="仿宋" w:hint="eastAsia"/>
          <w:b/>
          <w:color w:val="000000" w:themeColor="text1"/>
          <w:sz w:val="30"/>
          <w:szCs w:val="30"/>
        </w:rPr>
        <w:t>第四十一条</w:t>
      </w:r>
      <w:r>
        <w:rPr>
          <w:rFonts w:ascii="仿宋" w:eastAsia="仿宋" w:hAnsi="仿宋" w:hint="eastAsia"/>
          <w:color w:val="000000" w:themeColor="text1"/>
          <w:sz w:val="30"/>
          <w:szCs w:val="30"/>
        </w:rPr>
        <w:t xml:space="preserve">  青少年训练单位要具备篮球训练、身体训练的场馆等配套，配备符合业务要求的教练员队伍。</w:t>
      </w:r>
      <w:r>
        <w:rPr>
          <w:rFonts w:ascii="仿宋" w:eastAsia="仿宋" w:hAnsi="仿宋" w:hint="eastAsia"/>
          <w:sz w:val="30"/>
          <w:szCs w:val="30"/>
        </w:rPr>
        <w:t>与教育部门联</w:t>
      </w:r>
      <w:proofErr w:type="gramStart"/>
      <w:r>
        <w:rPr>
          <w:rFonts w:ascii="仿宋" w:eastAsia="仿宋" w:hAnsi="仿宋" w:hint="eastAsia"/>
          <w:sz w:val="30"/>
          <w:szCs w:val="30"/>
        </w:rPr>
        <w:t>合搞好</w:t>
      </w:r>
      <w:proofErr w:type="gramEnd"/>
      <w:r>
        <w:rPr>
          <w:rFonts w:ascii="仿宋" w:eastAsia="仿宋" w:hAnsi="仿宋" w:hint="eastAsia"/>
          <w:sz w:val="30"/>
          <w:szCs w:val="30"/>
        </w:rPr>
        <w:t>运动员的教学管理、教师配备、教师培训等工作，在训练和文化教学上分别接受体育行政部门及教育行政部门的共同指导和管理。</w:t>
      </w:r>
    </w:p>
    <w:p w:rsidR="00A278C8" w:rsidRDefault="00F7668A">
      <w:pPr>
        <w:widowControl w:val="0"/>
        <w:ind w:firstLineChars="200" w:firstLine="602"/>
        <w:jc w:val="both"/>
        <w:rPr>
          <w:rFonts w:ascii="仿宋" w:eastAsia="仿宋" w:hAnsi="仿宋"/>
          <w:sz w:val="30"/>
          <w:szCs w:val="30"/>
        </w:rPr>
      </w:pPr>
      <w:r>
        <w:rPr>
          <w:rFonts w:ascii="仿宋" w:eastAsia="仿宋" w:hAnsi="仿宋" w:hint="eastAsia"/>
          <w:b/>
          <w:sz w:val="30"/>
          <w:szCs w:val="30"/>
        </w:rPr>
        <w:t>第四十二条</w:t>
      </w:r>
      <w:r>
        <w:rPr>
          <w:rFonts w:ascii="仿宋" w:eastAsia="仿宋" w:hAnsi="仿宋" w:hint="eastAsia"/>
          <w:sz w:val="30"/>
          <w:szCs w:val="30"/>
        </w:rPr>
        <w:t xml:space="preserve">  高水平后备人才基地的首次注册条件请参照《全国篮球高水平后备人才基地认定条件》。</w:t>
      </w:r>
    </w:p>
    <w:p w:rsidR="00A278C8" w:rsidRDefault="00F7668A">
      <w:pPr>
        <w:widowControl w:val="0"/>
        <w:ind w:firstLineChars="200" w:firstLine="602"/>
        <w:jc w:val="both"/>
        <w:rPr>
          <w:rFonts w:ascii="仿宋" w:eastAsia="仿宋" w:hAnsi="仿宋"/>
          <w:sz w:val="30"/>
          <w:szCs w:val="30"/>
        </w:rPr>
      </w:pPr>
      <w:r>
        <w:rPr>
          <w:rFonts w:ascii="仿宋" w:eastAsia="仿宋" w:hAnsi="仿宋" w:hint="eastAsia"/>
          <w:b/>
          <w:sz w:val="30"/>
          <w:szCs w:val="30"/>
        </w:rPr>
        <w:t>第四十三条</w:t>
      </w:r>
      <w:r>
        <w:rPr>
          <w:rFonts w:ascii="仿宋" w:eastAsia="仿宋" w:hAnsi="仿宋" w:hint="eastAsia"/>
          <w:sz w:val="30"/>
          <w:szCs w:val="30"/>
        </w:rPr>
        <w:t xml:space="preserve">  教练员和运动员的比例原则不高于1：20。</w:t>
      </w:r>
    </w:p>
    <w:p w:rsidR="00A278C8" w:rsidRDefault="00F7668A">
      <w:pPr>
        <w:widowControl w:val="0"/>
        <w:ind w:firstLineChars="200" w:firstLine="602"/>
        <w:jc w:val="both"/>
        <w:rPr>
          <w:rFonts w:ascii="仿宋" w:eastAsia="仿宋" w:hAnsi="仿宋"/>
          <w:color w:val="000000" w:themeColor="text1"/>
          <w:sz w:val="30"/>
          <w:szCs w:val="30"/>
        </w:rPr>
      </w:pPr>
      <w:r>
        <w:rPr>
          <w:rFonts w:ascii="仿宋" w:eastAsia="仿宋" w:hAnsi="仿宋" w:hint="eastAsia"/>
          <w:b/>
          <w:color w:val="000000" w:themeColor="text1"/>
          <w:sz w:val="30"/>
          <w:szCs w:val="30"/>
        </w:rPr>
        <w:t>第四十四条</w:t>
      </w:r>
      <w:r>
        <w:rPr>
          <w:rFonts w:ascii="仿宋" w:eastAsia="仿宋" w:hAnsi="仿宋" w:hint="eastAsia"/>
          <w:color w:val="000000" w:themeColor="text1"/>
          <w:sz w:val="30"/>
          <w:szCs w:val="30"/>
        </w:rPr>
        <w:t xml:space="preserve">  青少年训练单位的收费标准应经当地工商主管部</w:t>
      </w:r>
      <w:r>
        <w:rPr>
          <w:rFonts w:ascii="仿宋" w:eastAsia="仿宋" w:hAnsi="仿宋" w:hint="eastAsia"/>
          <w:color w:val="000000" w:themeColor="text1"/>
          <w:sz w:val="30"/>
          <w:szCs w:val="30"/>
        </w:rPr>
        <w:lastRenderedPageBreak/>
        <w:t>门核准后方能执行。</w:t>
      </w:r>
    </w:p>
    <w:p w:rsidR="00A278C8" w:rsidRDefault="00F7668A">
      <w:pPr>
        <w:widowControl w:val="0"/>
        <w:ind w:firstLineChars="200" w:firstLine="602"/>
        <w:jc w:val="both"/>
        <w:rPr>
          <w:rFonts w:ascii="仿宋" w:eastAsia="仿宋" w:hAnsi="仿宋"/>
          <w:color w:val="000000" w:themeColor="text1"/>
          <w:sz w:val="30"/>
          <w:szCs w:val="30"/>
        </w:rPr>
      </w:pPr>
      <w:r>
        <w:rPr>
          <w:rFonts w:ascii="仿宋" w:eastAsia="仿宋" w:hAnsi="仿宋" w:hint="eastAsia"/>
          <w:b/>
          <w:color w:val="000000" w:themeColor="text1"/>
          <w:sz w:val="30"/>
          <w:szCs w:val="30"/>
        </w:rPr>
        <w:t>第四十五条</w:t>
      </w:r>
      <w:r>
        <w:rPr>
          <w:rFonts w:ascii="仿宋" w:eastAsia="仿宋" w:hAnsi="仿宋" w:hint="eastAsia"/>
          <w:color w:val="000000" w:themeColor="text1"/>
          <w:sz w:val="30"/>
          <w:szCs w:val="30"/>
        </w:rPr>
        <w:t xml:space="preserve">  首次注册时间定为各级赛事下发竞赛规程之日起至正式印发秩序</w:t>
      </w:r>
      <w:proofErr w:type="gramStart"/>
      <w:r>
        <w:rPr>
          <w:rFonts w:ascii="仿宋" w:eastAsia="仿宋" w:hAnsi="仿宋" w:hint="eastAsia"/>
          <w:color w:val="000000" w:themeColor="text1"/>
          <w:sz w:val="30"/>
          <w:szCs w:val="30"/>
        </w:rPr>
        <w:t>册</w:t>
      </w:r>
      <w:proofErr w:type="gramEnd"/>
      <w:r>
        <w:rPr>
          <w:rFonts w:ascii="仿宋" w:eastAsia="仿宋" w:hAnsi="仿宋" w:hint="eastAsia"/>
          <w:color w:val="000000" w:themeColor="text1"/>
          <w:sz w:val="30"/>
          <w:szCs w:val="30"/>
        </w:rPr>
        <w:t>前三天。</w:t>
      </w:r>
    </w:p>
    <w:p w:rsidR="00A278C8" w:rsidRDefault="00F7668A">
      <w:pPr>
        <w:widowControl w:val="0"/>
        <w:ind w:firstLineChars="200" w:firstLine="602"/>
        <w:jc w:val="both"/>
        <w:rPr>
          <w:rFonts w:ascii="仿宋" w:eastAsia="仿宋" w:hAnsi="仿宋"/>
          <w:color w:val="000000" w:themeColor="text1"/>
          <w:sz w:val="30"/>
          <w:szCs w:val="30"/>
        </w:rPr>
      </w:pPr>
      <w:r>
        <w:rPr>
          <w:rFonts w:ascii="仿宋" w:eastAsia="仿宋" w:hAnsi="仿宋" w:hint="eastAsia"/>
          <w:b/>
          <w:color w:val="000000" w:themeColor="text1"/>
          <w:sz w:val="30"/>
          <w:szCs w:val="30"/>
        </w:rPr>
        <w:t>第四十六条</w:t>
      </w:r>
      <w:r>
        <w:rPr>
          <w:rFonts w:ascii="仿宋" w:eastAsia="仿宋" w:hAnsi="仿宋" w:hint="eastAsia"/>
          <w:color w:val="000000" w:themeColor="text1"/>
          <w:sz w:val="30"/>
          <w:szCs w:val="30"/>
        </w:rPr>
        <w:t xml:space="preserve">  青少年训练单位首次申请注册时应在中国篮协注册管理系统中填报注册信息并完成注册备案工作。</w:t>
      </w:r>
    </w:p>
    <w:p w:rsidR="00A278C8" w:rsidRDefault="00A278C8">
      <w:pPr>
        <w:widowControl w:val="0"/>
        <w:ind w:firstLineChars="200" w:firstLine="600"/>
        <w:jc w:val="both"/>
        <w:rPr>
          <w:rFonts w:ascii="仿宋" w:eastAsia="仿宋" w:hAnsi="仿宋"/>
          <w:color w:val="FF0000"/>
          <w:sz w:val="30"/>
          <w:szCs w:val="30"/>
        </w:rPr>
      </w:pPr>
    </w:p>
    <w:p w:rsidR="00A278C8" w:rsidRDefault="00DD166D" w:rsidP="00DD166D">
      <w:pPr>
        <w:widowControl w:val="0"/>
        <w:jc w:val="center"/>
        <w:rPr>
          <w:rFonts w:ascii="仿宋" w:eastAsia="仿宋" w:hAnsi="仿宋" w:hint="eastAsia"/>
          <w:b/>
          <w:sz w:val="30"/>
          <w:szCs w:val="30"/>
        </w:rPr>
      </w:pPr>
      <w:r>
        <w:rPr>
          <w:rFonts w:ascii="仿宋" w:eastAsia="仿宋" w:hAnsi="仿宋" w:hint="eastAsia"/>
          <w:b/>
          <w:sz w:val="30"/>
          <w:szCs w:val="30"/>
        </w:rPr>
        <w:t xml:space="preserve">第三节 </w:t>
      </w:r>
      <w:r w:rsidR="00F7668A" w:rsidRPr="00DD166D">
        <w:rPr>
          <w:rFonts w:ascii="仿宋" w:eastAsia="仿宋" w:hAnsi="仿宋" w:hint="eastAsia"/>
          <w:b/>
          <w:sz w:val="30"/>
          <w:szCs w:val="30"/>
        </w:rPr>
        <w:t>变更注册</w:t>
      </w:r>
    </w:p>
    <w:p w:rsidR="00D61171" w:rsidRPr="00DD166D" w:rsidRDefault="00D61171" w:rsidP="00DD166D">
      <w:pPr>
        <w:widowControl w:val="0"/>
        <w:jc w:val="center"/>
        <w:rPr>
          <w:rFonts w:ascii="仿宋" w:eastAsia="仿宋" w:hAnsi="仿宋"/>
          <w:b/>
          <w:sz w:val="30"/>
          <w:szCs w:val="30"/>
        </w:rPr>
      </w:pPr>
    </w:p>
    <w:p w:rsidR="00A278C8" w:rsidRDefault="00F7668A">
      <w:pPr>
        <w:ind w:firstLineChars="189" w:firstLine="569"/>
        <w:rPr>
          <w:rFonts w:ascii="仿宋" w:eastAsia="仿宋" w:hAnsi="仿宋"/>
          <w:sz w:val="30"/>
          <w:szCs w:val="30"/>
        </w:rPr>
      </w:pPr>
      <w:r>
        <w:rPr>
          <w:rFonts w:ascii="仿宋" w:eastAsia="仿宋" w:hAnsi="仿宋" w:hint="eastAsia"/>
          <w:b/>
          <w:sz w:val="30"/>
          <w:szCs w:val="30"/>
        </w:rPr>
        <w:t>第四十七条</w:t>
      </w:r>
      <w:r>
        <w:rPr>
          <w:rFonts w:ascii="仿宋" w:eastAsia="仿宋" w:hAnsi="仿宋" w:hint="eastAsia"/>
          <w:sz w:val="30"/>
          <w:szCs w:val="30"/>
        </w:rPr>
        <w:t xml:space="preserve"> 青少年训练单位进行下列任何变更时，应向中国篮球协会提交变更注册申请及相关资料</w:t>
      </w:r>
      <w:r>
        <w:rPr>
          <w:rFonts w:ascii="仿宋" w:eastAsia="仿宋" w:hAnsi="仿宋" w:hint="eastAsia"/>
          <w:color w:val="000000" w:themeColor="text1"/>
          <w:sz w:val="30"/>
          <w:szCs w:val="30"/>
        </w:rPr>
        <w:t>并在中国篮协注册管理系统中更新信息，</w:t>
      </w:r>
      <w:r>
        <w:rPr>
          <w:rFonts w:ascii="仿宋" w:eastAsia="仿宋" w:hAnsi="仿宋" w:hint="eastAsia"/>
          <w:sz w:val="30"/>
          <w:szCs w:val="30"/>
        </w:rPr>
        <w:t>经核准后生效：</w:t>
      </w:r>
    </w:p>
    <w:p w:rsidR="00A278C8" w:rsidRDefault="00F7668A">
      <w:pPr>
        <w:pStyle w:val="a8"/>
        <w:widowControl w:val="0"/>
        <w:numPr>
          <w:ilvl w:val="0"/>
          <w:numId w:val="2"/>
        </w:numPr>
        <w:ind w:left="0" w:firstLineChars="189" w:firstLine="567"/>
        <w:jc w:val="both"/>
        <w:rPr>
          <w:rFonts w:ascii="仿宋" w:eastAsia="仿宋" w:hAnsi="仿宋"/>
          <w:sz w:val="30"/>
          <w:szCs w:val="30"/>
        </w:rPr>
      </w:pPr>
      <w:r>
        <w:rPr>
          <w:rFonts w:ascii="仿宋" w:eastAsia="仿宋" w:hAnsi="仿宋" w:hint="eastAsia"/>
          <w:sz w:val="30"/>
          <w:szCs w:val="30"/>
        </w:rPr>
        <w:t>变更注册名称</w:t>
      </w:r>
    </w:p>
    <w:p w:rsidR="00A278C8" w:rsidRDefault="00F7668A">
      <w:pPr>
        <w:pStyle w:val="a8"/>
        <w:widowControl w:val="0"/>
        <w:numPr>
          <w:ilvl w:val="0"/>
          <w:numId w:val="2"/>
        </w:numPr>
        <w:ind w:left="0" w:firstLineChars="189" w:firstLine="567"/>
        <w:jc w:val="both"/>
        <w:rPr>
          <w:rFonts w:ascii="仿宋" w:eastAsia="仿宋" w:hAnsi="仿宋"/>
          <w:sz w:val="30"/>
          <w:szCs w:val="30"/>
        </w:rPr>
      </w:pPr>
      <w:r>
        <w:rPr>
          <w:rFonts w:ascii="仿宋" w:eastAsia="仿宋" w:hAnsi="仿宋" w:hint="eastAsia"/>
          <w:sz w:val="30"/>
          <w:szCs w:val="30"/>
        </w:rPr>
        <w:t>变更注册地址</w:t>
      </w:r>
    </w:p>
    <w:p w:rsidR="00A278C8" w:rsidRDefault="00F7668A">
      <w:pPr>
        <w:pStyle w:val="a8"/>
        <w:widowControl w:val="0"/>
        <w:numPr>
          <w:ilvl w:val="0"/>
          <w:numId w:val="2"/>
        </w:numPr>
        <w:ind w:left="0" w:firstLineChars="189" w:firstLine="567"/>
        <w:jc w:val="both"/>
        <w:rPr>
          <w:rFonts w:ascii="仿宋" w:eastAsia="仿宋" w:hAnsi="仿宋"/>
          <w:sz w:val="30"/>
          <w:szCs w:val="30"/>
        </w:rPr>
      </w:pPr>
      <w:r>
        <w:rPr>
          <w:rFonts w:ascii="仿宋" w:eastAsia="仿宋" w:hAnsi="仿宋" w:hint="eastAsia"/>
          <w:sz w:val="30"/>
          <w:szCs w:val="30"/>
        </w:rPr>
        <w:t>变更主管上级机关</w:t>
      </w:r>
    </w:p>
    <w:p w:rsidR="00A278C8" w:rsidRDefault="00F7668A">
      <w:pPr>
        <w:ind w:firstLineChars="198" w:firstLine="596"/>
        <w:rPr>
          <w:rFonts w:ascii="仿宋" w:eastAsia="仿宋" w:hAnsi="仿宋"/>
          <w:sz w:val="30"/>
          <w:szCs w:val="30"/>
        </w:rPr>
      </w:pPr>
      <w:r>
        <w:rPr>
          <w:rFonts w:ascii="仿宋" w:eastAsia="仿宋" w:hAnsi="仿宋" w:hint="eastAsia"/>
          <w:b/>
          <w:sz w:val="30"/>
          <w:szCs w:val="30"/>
        </w:rPr>
        <w:t>第四十八条</w:t>
      </w:r>
      <w:r>
        <w:rPr>
          <w:rFonts w:ascii="仿宋" w:eastAsia="仿宋" w:hAnsi="仿宋" w:hint="eastAsia"/>
          <w:sz w:val="30"/>
          <w:szCs w:val="30"/>
        </w:rPr>
        <w:t xml:space="preserve"> 青少年训练单位经核准变更注册名称，须将所属运动员和教练员的注册信息中的有关内容做相应变更。</w:t>
      </w:r>
    </w:p>
    <w:p w:rsidR="00A278C8" w:rsidRDefault="00A278C8">
      <w:pPr>
        <w:ind w:firstLineChars="198" w:firstLine="594"/>
        <w:rPr>
          <w:rFonts w:ascii="仿宋" w:eastAsia="仿宋" w:hAnsi="仿宋"/>
          <w:sz w:val="30"/>
          <w:szCs w:val="30"/>
        </w:rPr>
      </w:pPr>
    </w:p>
    <w:p w:rsidR="00A278C8" w:rsidRPr="00F7668A" w:rsidRDefault="00F7668A" w:rsidP="00F7668A">
      <w:pPr>
        <w:widowControl w:val="0"/>
        <w:ind w:firstLineChars="139" w:firstLine="419"/>
        <w:jc w:val="center"/>
        <w:rPr>
          <w:rFonts w:ascii="仿宋" w:eastAsia="仿宋" w:hAnsi="仿宋"/>
          <w:b/>
          <w:sz w:val="30"/>
          <w:szCs w:val="30"/>
        </w:rPr>
      </w:pPr>
      <w:r w:rsidRPr="00F7668A">
        <w:rPr>
          <w:rFonts w:ascii="仿宋" w:eastAsia="仿宋" w:hAnsi="仿宋" w:hint="eastAsia"/>
          <w:b/>
          <w:sz w:val="30"/>
          <w:szCs w:val="30"/>
        </w:rPr>
        <w:t>第四节  退出注册</w:t>
      </w:r>
    </w:p>
    <w:p w:rsidR="00A278C8" w:rsidRDefault="00A278C8">
      <w:pPr>
        <w:ind w:firstLineChars="189" w:firstLine="569"/>
        <w:rPr>
          <w:rFonts w:ascii="仿宋" w:eastAsia="仿宋" w:hAnsi="仿宋"/>
          <w:b/>
          <w:sz w:val="30"/>
          <w:szCs w:val="30"/>
        </w:rPr>
      </w:pPr>
    </w:p>
    <w:p w:rsidR="00A278C8" w:rsidRDefault="00F7668A">
      <w:pPr>
        <w:ind w:firstLineChars="189" w:firstLine="569"/>
        <w:rPr>
          <w:rFonts w:ascii="仿宋" w:eastAsia="仿宋" w:hAnsi="仿宋"/>
          <w:sz w:val="30"/>
          <w:szCs w:val="30"/>
        </w:rPr>
      </w:pPr>
      <w:r>
        <w:rPr>
          <w:rFonts w:ascii="仿宋" w:eastAsia="仿宋" w:hAnsi="仿宋" w:hint="eastAsia"/>
          <w:b/>
          <w:sz w:val="30"/>
          <w:szCs w:val="30"/>
        </w:rPr>
        <w:lastRenderedPageBreak/>
        <w:t>第四十九条</w:t>
      </w:r>
      <w:r>
        <w:rPr>
          <w:rFonts w:ascii="仿宋" w:eastAsia="仿宋" w:hAnsi="仿宋" w:hint="eastAsia"/>
          <w:sz w:val="30"/>
          <w:szCs w:val="30"/>
        </w:rPr>
        <w:t xml:space="preserve"> 退出注册是指已经注册的青少年训练单位自行申请退出在中国篮球协会的注册。</w:t>
      </w:r>
    </w:p>
    <w:p w:rsidR="00A278C8" w:rsidRDefault="00F7668A">
      <w:pPr>
        <w:ind w:firstLineChars="189" w:firstLine="569"/>
        <w:rPr>
          <w:rFonts w:ascii="仿宋" w:eastAsia="仿宋" w:hAnsi="仿宋"/>
          <w:sz w:val="30"/>
          <w:szCs w:val="30"/>
        </w:rPr>
      </w:pPr>
      <w:r>
        <w:rPr>
          <w:rFonts w:ascii="仿宋" w:eastAsia="仿宋" w:hAnsi="仿宋" w:hint="eastAsia"/>
          <w:b/>
          <w:sz w:val="30"/>
          <w:szCs w:val="30"/>
        </w:rPr>
        <w:t>第五十条</w:t>
      </w:r>
      <w:r>
        <w:rPr>
          <w:rFonts w:ascii="仿宋" w:eastAsia="仿宋" w:hAnsi="仿宋" w:hint="eastAsia"/>
          <w:sz w:val="30"/>
          <w:szCs w:val="30"/>
        </w:rPr>
        <w:t xml:space="preserve">  青少年训练单位在连续两年不参加比赛的情况下在系统上自动退出注册。</w:t>
      </w:r>
    </w:p>
    <w:p w:rsidR="00A278C8" w:rsidRDefault="00F7668A">
      <w:pPr>
        <w:ind w:firstLineChars="189" w:firstLine="569"/>
        <w:rPr>
          <w:rFonts w:ascii="仿宋" w:eastAsia="仿宋" w:hAnsi="仿宋" w:hint="eastAsia"/>
          <w:sz w:val="30"/>
          <w:szCs w:val="30"/>
        </w:rPr>
      </w:pPr>
      <w:r>
        <w:rPr>
          <w:rFonts w:ascii="仿宋" w:eastAsia="仿宋" w:hAnsi="仿宋" w:hint="eastAsia"/>
          <w:b/>
          <w:sz w:val="30"/>
          <w:szCs w:val="30"/>
        </w:rPr>
        <w:t>第五十一条</w:t>
      </w:r>
      <w:r>
        <w:rPr>
          <w:rFonts w:ascii="仿宋" w:eastAsia="仿宋" w:hAnsi="仿宋" w:hint="eastAsia"/>
          <w:sz w:val="30"/>
          <w:szCs w:val="30"/>
        </w:rPr>
        <w:t xml:space="preserve">  退出注册后如再次申请注册，依照第二章第二节执行。</w:t>
      </w:r>
    </w:p>
    <w:p w:rsidR="00D61171" w:rsidRDefault="00D61171" w:rsidP="00D61171">
      <w:pPr>
        <w:ind w:firstLineChars="189" w:firstLine="567"/>
        <w:rPr>
          <w:rFonts w:ascii="仿宋" w:eastAsia="仿宋" w:hAnsi="仿宋"/>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第二部分 参赛运动员注册</w:t>
      </w: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第一章 职业俱乐部、专业运动队的运动员注册</w:t>
      </w: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第一节 一般规定</w:t>
      </w:r>
    </w:p>
    <w:p w:rsidR="00A278C8" w:rsidRDefault="00A278C8">
      <w:pPr>
        <w:widowControl w:val="0"/>
        <w:kinsoku w:val="0"/>
        <w:overflowPunct w:val="0"/>
        <w:autoSpaceDE w:val="0"/>
        <w:autoSpaceDN w:val="0"/>
        <w:spacing w:line="560" w:lineRule="exact"/>
        <w:ind w:firstLineChars="200" w:firstLine="600"/>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第五十二条</w:t>
      </w:r>
      <w:r>
        <w:rPr>
          <w:rFonts w:ascii="仿宋" w:eastAsia="仿宋" w:hAnsi="仿宋" w:cs="仿宋_GB2312" w:hint="eastAsia"/>
          <w:sz w:val="30"/>
          <w:szCs w:val="30"/>
        </w:rPr>
        <w:t xml:space="preserve">  中国篮协只接受职业俱乐部或专业运动队对运动员的集体注册申请。运动员注册</w:t>
      </w:r>
      <w:proofErr w:type="gramStart"/>
      <w:r>
        <w:rPr>
          <w:rFonts w:ascii="仿宋" w:eastAsia="仿宋" w:hAnsi="仿宋" w:cs="仿宋_GB2312" w:hint="eastAsia"/>
          <w:sz w:val="30"/>
          <w:szCs w:val="30"/>
        </w:rPr>
        <w:t>分首次</w:t>
      </w:r>
      <w:proofErr w:type="gramEnd"/>
      <w:r>
        <w:rPr>
          <w:rFonts w:ascii="仿宋" w:eastAsia="仿宋" w:hAnsi="仿宋" w:cs="仿宋_GB2312" w:hint="eastAsia"/>
          <w:sz w:val="30"/>
          <w:szCs w:val="30"/>
        </w:rPr>
        <w:t>注册、年度注册、国内交流注册和国际交流注册。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 xml:space="preserve">第五十三条  </w:t>
      </w:r>
      <w:r>
        <w:rPr>
          <w:rFonts w:ascii="仿宋" w:eastAsia="仿宋" w:hAnsi="仿宋" w:cs="仿宋_GB2312" w:hint="eastAsia"/>
          <w:sz w:val="30"/>
          <w:szCs w:val="30"/>
        </w:rPr>
        <w:t>在册的职业俱乐部或专业运动队每年必须在规定的时间内为运动员办理注册审核手续,注册期限按照第二十二条规定执行。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第五十四条</w:t>
      </w:r>
      <w:r>
        <w:rPr>
          <w:rFonts w:ascii="仿宋" w:eastAsia="仿宋" w:hAnsi="仿宋" w:cs="仿宋_GB2312" w:hint="eastAsia"/>
          <w:sz w:val="30"/>
          <w:szCs w:val="30"/>
        </w:rPr>
        <w:t xml:space="preserve">  一名运动员在</w:t>
      </w:r>
      <w:r>
        <w:rPr>
          <w:rFonts w:ascii="仿宋" w:eastAsia="仿宋" w:hAnsi="仿宋" w:cs="仿宋_GB2312" w:hint="eastAsia"/>
          <w:color w:val="000000" w:themeColor="text1"/>
          <w:sz w:val="30"/>
          <w:szCs w:val="30"/>
        </w:rPr>
        <w:t>同一赛季</w:t>
      </w:r>
      <w:r>
        <w:rPr>
          <w:rFonts w:ascii="仿宋" w:eastAsia="仿宋" w:hAnsi="仿宋" w:cs="仿宋_GB2312" w:hint="eastAsia"/>
          <w:sz w:val="30"/>
          <w:szCs w:val="30"/>
        </w:rPr>
        <w:t>内只能在一支职业俱乐部或专业运动队注册(短期交流的除外)。</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第五十五条</w:t>
      </w:r>
      <w:r>
        <w:rPr>
          <w:rFonts w:ascii="仿宋" w:eastAsia="仿宋" w:hAnsi="仿宋" w:cs="仿宋_GB2312" w:hint="eastAsia"/>
          <w:sz w:val="30"/>
          <w:szCs w:val="30"/>
        </w:rPr>
        <w:t xml:space="preserve">  年度注册期限结束后,职业俱乐部、专业运动队不得再为其已经完成本年度注册的运动员出具注销申请表,为其办理</w:t>
      </w:r>
      <w:r>
        <w:rPr>
          <w:rFonts w:ascii="仿宋" w:eastAsia="仿宋" w:hAnsi="仿宋" w:cs="仿宋_GB2312" w:hint="eastAsia"/>
          <w:sz w:val="30"/>
          <w:szCs w:val="30"/>
        </w:rPr>
        <w:lastRenderedPageBreak/>
        <w:t>本年度转会注册手续。</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第五十六条</w:t>
      </w:r>
      <w:r>
        <w:rPr>
          <w:rFonts w:ascii="仿宋" w:eastAsia="仿宋" w:hAnsi="仿宋" w:cs="仿宋_GB2312" w:hint="eastAsia"/>
          <w:sz w:val="30"/>
          <w:szCs w:val="30"/>
        </w:rPr>
        <w:t xml:space="preserve">  参加CBA、WCBA、NBL联赛的运动员注册年龄应在1</w:t>
      </w:r>
      <w:r w:rsidRPr="00D149BF">
        <w:rPr>
          <w:rFonts w:ascii="仿宋" w:eastAsia="仿宋" w:hAnsi="仿宋" w:cs="仿宋_GB2312" w:hint="eastAsia"/>
          <w:sz w:val="30"/>
          <w:szCs w:val="30"/>
        </w:rPr>
        <w:t>8岁(含18岁,且以出生年份为准)以上</w:t>
      </w:r>
      <w:r w:rsidR="00DD166D">
        <w:rPr>
          <w:rFonts w:ascii="仿宋" w:eastAsia="仿宋" w:hAnsi="仿宋" w:cs="仿宋_GB2312" w:hint="eastAsia"/>
          <w:sz w:val="30"/>
          <w:szCs w:val="30"/>
        </w:rPr>
        <w:t>，按相关联赛的要求，以选秀或训练单位自我培养的形式进入职业联赛</w:t>
      </w:r>
      <w:r w:rsidRPr="00D149BF">
        <w:rPr>
          <w:rFonts w:ascii="仿宋" w:eastAsia="仿宋" w:hAnsi="仿宋" w:cs="仿宋_GB2312" w:hint="eastAsia"/>
          <w:sz w:val="30"/>
          <w:szCs w:val="30"/>
        </w:rPr>
        <w:t>。青年队运动员注册年龄为2</w:t>
      </w:r>
      <w:r w:rsidR="00B51906" w:rsidRPr="00D149BF">
        <w:rPr>
          <w:rFonts w:ascii="仿宋" w:eastAsia="仿宋" w:hAnsi="仿宋" w:cs="仿宋_GB2312" w:hint="eastAsia"/>
          <w:sz w:val="30"/>
          <w:szCs w:val="30"/>
        </w:rPr>
        <w:t>1</w:t>
      </w:r>
      <w:r w:rsidRPr="00D149BF">
        <w:rPr>
          <w:rFonts w:ascii="仿宋" w:eastAsia="仿宋" w:hAnsi="仿宋" w:cs="仿宋_GB2312" w:hint="eastAsia"/>
          <w:sz w:val="30"/>
          <w:szCs w:val="30"/>
        </w:rPr>
        <w:t>岁(含2</w:t>
      </w:r>
      <w:r w:rsidR="00B51906" w:rsidRPr="00D149BF">
        <w:rPr>
          <w:rFonts w:ascii="仿宋" w:eastAsia="仿宋" w:hAnsi="仿宋" w:cs="仿宋_GB2312" w:hint="eastAsia"/>
          <w:sz w:val="30"/>
          <w:szCs w:val="30"/>
        </w:rPr>
        <w:t>1</w:t>
      </w:r>
      <w:r w:rsidRPr="00D149BF">
        <w:rPr>
          <w:rFonts w:ascii="仿宋" w:eastAsia="仿宋" w:hAnsi="仿宋" w:cs="仿宋_GB2312" w:hint="eastAsia"/>
          <w:sz w:val="30"/>
          <w:szCs w:val="30"/>
        </w:rPr>
        <w:t>岁)以</w:t>
      </w:r>
      <w:r>
        <w:rPr>
          <w:rFonts w:ascii="仿宋" w:eastAsia="仿宋" w:hAnsi="仿宋" w:cs="仿宋_GB2312" w:hint="eastAsia"/>
          <w:sz w:val="30"/>
          <w:szCs w:val="30"/>
        </w:rPr>
        <w:t>下,</w:t>
      </w:r>
      <w:r w:rsidR="005A3D38">
        <w:rPr>
          <w:rFonts w:ascii="仿宋" w:eastAsia="仿宋" w:hAnsi="仿宋" w:cs="仿宋_GB2312" w:hint="eastAsia"/>
          <w:sz w:val="30"/>
          <w:szCs w:val="30"/>
        </w:rPr>
        <w:t>职业俱乐部或专业运动队的青年队</w:t>
      </w:r>
      <w:r>
        <w:rPr>
          <w:rFonts w:ascii="仿宋" w:eastAsia="仿宋" w:hAnsi="仿宋" w:cs="仿宋_GB2312" w:hint="eastAsia"/>
          <w:sz w:val="30"/>
          <w:szCs w:val="30"/>
        </w:rPr>
        <w:t>运动员应按照相关赛事竞赛规程的年龄规定,参加相应组别的赛事。</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sz w:val="30"/>
          <w:szCs w:val="30"/>
        </w:rPr>
        <w:t xml:space="preserve">第五十七条 </w:t>
      </w:r>
      <w:r>
        <w:rPr>
          <w:rFonts w:ascii="仿宋" w:eastAsia="仿宋" w:hAnsi="仿宋" w:cs="仿宋_GB2312" w:hint="eastAsia"/>
          <w:sz w:val="30"/>
          <w:szCs w:val="30"/>
        </w:rPr>
        <w:t xml:space="preserve"> 每支CBA、WCBA和NBL参赛队伍的注册人员不得少于</w:t>
      </w:r>
      <w:r w:rsidR="00B51906" w:rsidRPr="00D149BF">
        <w:rPr>
          <w:rFonts w:ascii="仿宋" w:eastAsia="仿宋" w:hAnsi="仿宋" w:cs="仿宋_GB2312" w:hint="eastAsia"/>
          <w:sz w:val="30"/>
          <w:szCs w:val="30"/>
        </w:rPr>
        <w:t>12</w:t>
      </w:r>
      <w:r w:rsidRPr="00D149BF">
        <w:rPr>
          <w:rFonts w:ascii="仿宋" w:eastAsia="仿宋" w:hAnsi="仿宋" w:cs="仿宋_GB2312" w:hint="eastAsia"/>
          <w:sz w:val="30"/>
          <w:szCs w:val="30"/>
        </w:rPr>
        <w:t>人,不得多于18人(不含外援);每支青年队伍的注册人数不少于</w:t>
      </w:r>
      <w:r w:rsidR="00B51906" w:rsidRPr="00D149BF">
        <w:rPr>
          <w:rFonts w:ascii="仿宋" w:eastAsia="仿宋" w:hAnsi="仿宋" w:cs="仿宋_GB2312" w:hint="eastAsia"/>
          <w:sz w:val="30"/>
          <w:szCs w:val="30"/>
        </w:rPr>
        <w:t>12</w:t>
      </w:r>
      <w:r w:rsidRPr="00D149BF">
        <w:rPr>
          <w:rFonts w:ascii="仿宋" w:eastAsia="仿宋" w:hAnsi="仿宋" w:cs="仿宋_GB2312" w:hint="eastAsia"/>
          <w:sz w:val="30"/>
          <w:szCs w:val="30"/>
        </w:rPr>
        <w:t>人。</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第五十八条</w:t>
      </w:r>
      <w:r>
        <w:rPr>
          <w:rFonts w:ascii="仿宋" w:eastAsia="仿宋" w:hAnsi="仿宋" w:cs="仿宋_GB2312" w:hint="eastAsia"/>
          <w:sz w:val="30"/>
          <w:szCs w:val="30"/>
        </w:rPr>
        <w:t xml:space="preserve">  职业俱乐部或专业运动队必须与所属运动员或运动员监护人签署试训合同或聘用合同。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第五十九条</w:t>
      </w:r>
      <w:r>
        <w:rPr>
          <w:rFonts w:ascii="仿宋" w:eastAsia="仿宋" w:hAnsi="仿宋" w:cs="仿宋_GB2312" w:hint="eastAsia"/>
          <w:sz w:val="30"/>
          <w:szCs w:val="30"/>
        </w:rPr>
        <w:t xml:space="preserve">  职业俱乐部或专业运动队须保证所注册运动员在两个注册年度内至少参加一次由中国篮协主办的全国性正式比赛(能出具三级以上医院伤病诊断书,证明运动员确因伤病不能参赛的除外),否则,运动员有权申请变成自由球员。</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对于运动员在合同期内为跳槽到另一职业俱乐部或专业运动队而采用单方面不</w:t>
      </w:r>
      <w:r w:rsidR="005A3D38">
        <w:rPr>
          <w:rFonts w:ascii="仿宋" w:eastAsia="仿宋" w:hAnsi="仿宋" w:cs="仿宋_GB2312" w:hint="eastAsia"/>
          <w:sz w:val="30"/>
          <w:szCs w:val="30"/>
        </w:rPr>
        <w:t>与</w:t>
      </w:r>
      <w:r>
        <w:rPr>
          <w:rFonts w:ascii="仿宋" w:eastAsia="仿宋" w:hAnsi="仿宋" w:cs="仿宋_GB2312" w:hint="eastAsia"/>
          <w:sz w:val="30"/>
          <w:szCs w:val="30"/>
        </w:rPr>
        <w:t>俱乐部注册等方式而</w:t>
      </w:r>
      <w:r w:rsidR="005A3D38">
        <w:rPr>
          <w:rFonts w:ascii="仿宋" w:eastAsia="仿宋" w:hAnsi="仿宋" w:cs="仿宋_GB2312" w:hint="eastAsia"/>
          <w:sz w:val="30"/>
          <w:szCs w:val="30"/>
        </w:rPr>
        <w:t>拒绝参赛</w:t>
      </w:r>
      <w:r>
        <w:rPr>
          <w:rFonts w:ascii="仿宋" w:eastAsia="仿宋" w:hAnsi="仿宋" w:cs="仿宋_GB2312" w:hint="eastAsia"/>
          <w:sz w:val="30"/>
          <w:szCs w:val="30"/>
        </w:rPr>
        <w:t>两年,以求获得自由球员资格的做法,中国篮协不予支持。</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第六十条</w:t>
      </w:r>
      <w:r>
        <w:rPr>
          <w:rFonts w:ascii="仿宋" w:eastAsia="仿宋" w:hAnsi="仿宋" w:cs="仿宋_GB2312" w:hint="eastAsia"/>
          <w:sz w:val="30"/>
          <w:szCs w:val="30"/>
        </w:rPr>
        <w:t xml:space="preserve">  自由球员是指当下没有和任何一支职业俱乐部或专业运动队签有试训合同或聘用合同,以及按有关规定不再受任何合同约束的运动员。俱乐部无正当理由拒绝为运动员办理注销注册手续时,中国篮球协会有权依规认定该运动员为自由球员。</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lastRenderedPageBreak/>
        <w:t>第六十一条</w:t>
      </w:r>
      <w:r>
        <w:rPr>
          <w:rFonts w:ascii="仿宋" w:eastAsia="仿宋" w:hAnsi="仿宋" w:cs="仿宋_GB2312" w:hint="eastAsia"/>
          <w:sz w:val="30"/>
          <w:szCs w:val="30"/>
        </w:rPr>
        <w:t xml:space="preserve">  运动员因年龄、伤病、退役、禁赛等原因不能再参加比赛时,职业俱乐部或专业运动队应向中国篮协提交该运动员的《中国篮球协会运动员注销申请表》。</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第六十二条</w:t>
      </w:r>
      <w:r>
        <w:rPr>
          <w:rFonts w:ascii="仿宋" w:eastAsia="仿宋" w:hAnsi="仿宋" w:cs="仿宋_GB2312" w:hint="eastAsia"/>
          <w:sz w:val="30"/>
          <w:szCs w:val="30"/>
        </w:rPr>
        <w:t xml:space="preserve">  职业俱乐部或专业运动队一经中国篮协批准退出注册,在妥善处理解决相关法律问题的前提下,其所属原注册运动员可以获得自由球员的身份,自主选择新的俱乐部进行注册。</w:t>
      </w:r>
    </w:p>
    <w:p w:rsidR="00A278C8" w:rsidRDefault="00A278C8">
      <w:pPr>
        <w:widowControl w:val="0"/>
        <w:kinsoku w:val="0"/>
        <w:overflowPunct w:val="0"/>
        <w:autoSpaceDE w:val="0"/>
        <w:autoSpaceDN w:val="0"/>
        <w:spacing w:line="560" w:lineRule="exact"/>
        <w:jc w:val="center"/>
        <w:rPr>
          <w:rFonts w:ascii="仿宋" w:eastAsia="仿宋" w:hAnsi="仿宋" w:cstheme="majorEastAsia"/>
          <w:b/>
          <w:bCs/>
          <w:sz w:val="30"/>
          <w:szCs w:val="30"/>
        </w:rPr>
      </w:pPr>
    </w:p>
    <w:p w:rsidR="00A278C8" w:rsidRDefault="00F7668A">
      <w:pPr>
        <w:widowControl w:val="0"/>
        <w:kinsoku w:val="0"/>
        <w:overflowPunct w:val="0"/>
        <w:autoSpaceDE w:val="0"/>
        <w:autoSpaceDN w:val="0"/>
        <w:spacing w:line="560" w:lineRule="exact"/>
        <w:jc w:val="center"/>
        <w:rPr>
          <w:rFonts w:ascii="仿宋" w:eastAsia="仿宋" w:hAnsi="仿宋" w:cstheme="majorEastAsia"/>
          <w:b/>
          <w:bCs/>
          <w:sz w:val="30"/>
          <w:szCs w:val="30"/>
        </w:rPr>
      </w:pPr>
      <w:r>
        <w:rPr>
          <w:rFonts w:ascii="仿宋" w:eastAsia="仿宋" w:hAnsi="仿宋" w:cstheme="majorEastAsia" w:hint="eastAsia"/>
          <w:b/>
          <w:bCs/>
          <w:sz w:val="30"/>
          <w:szCs w:val="30"/>
        </w:rPr>
        <w:t>第二节 运动员首次注册</w:t>
      </w:r>
    </w:p>
    <w:p w:rsidR="00A278C8" w:rsidRDefault="00A278C8">
      <w:pPr>
        <w:widowControl w:val="0"/>
        <w:kinsoku w:val="0"/>
        <w:overflowPunct w:val="0"/>
        <w:autoSpaceDE w:val="0"/>
        <w:autoSpaceDN w:val="0"/>
        <w:spacing w:line="560" w:lineRule="exact"/>
        <w:jc w:val="both"/>
        <w:rPr>
          <w:rFonts w:ascii="仿宋" w:eastAsia="仿宋" w:hAnsi="仿宋" w:cs="仿宋_GB2312"/>
          <w:b/>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第六十三条</w:t>
      </w:r>
      <w:r>
        <w:rPr>
          <w:rFonts w:ascii="仿宋" w:eastAsia="仿宋" w:hAnsi="仿宋" w:cs="仿宋_GB2312" w:hint="eastAsia"/>
          <w:sz w:val="30"/>
          <w:szCs w:val="30"/>
        </w:rPr>
        <w:t xml:space="preserve">  运动员首次注册是指职业俱乐部或专业运动队将新入队的运动员信息第一次提交中国篮协进行注册审核备案。</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bookmarkStart w:id="0" w:name="_Hlk509843392"/>
      <w:bookmarkStart w:id="1" w:name="_Hlk509838572"/>
      <w:r>
        <w:rPr>
          <w:rFonts w:ascii="仿宋" w:eastAsia="仿宋" w:hAnsi="仿宋" w:cs="仿宋_GB2312" w:hint="eastAsia"/>
          <w:b/>
          <w:color w:val="000000" w:themeColor="text1"/>
          <w:sz w:val="30"/>
          <w:szCs w:val="30"/>
        </w:rPr>
        <w:t>第六十四条</w:t>
      </w:r>
      <w:r>
        <w:rPr>
          <w:rFonts w:ascii="仿宋" w:eastAsia="仿宋" w:hAnsi="仿宋" w:cs="仿宋_GB2312" w:hint="eastAsia"/>
          <w:color w:val="000000" w:themeColor="text1"/>
          <w:sz w:val="30"/>
          <w:szCs w:val="30"/>
        </w:rPr>
        <w:t xml:space="preserve">  职业俱乐部、专业运动队为运动员办理首次</w:t>
      </w:r>
      <w:bookmarkEnd w:id="0"/>
      <w:r>
        <w:rPr>
          <w:rFonts w:ascii="仿宋" w:eastAsia="仿宋" w:hAnsi="仿宋" w:cs="仿宋_GB2312" w:hint="eastAsia"/>
          <w:color w:val="000000" w:themeColor="text1"/>
          <w:sz w:val="30"/>
          <w:szCs w:val="30"/>
        </w:rPr>
        <w:t>注册时首</w:t>
      </w:r>
      <w:bookmarkEnd w:id="1"/>
      <w:r>
        <w:rPr>
          <w:rFonts w:ascii="仿宋" w:eastAsia="仿宋" w:hAnsi="仿宋" w:cs="仿宋_GB2312" w:hint="eastAsia"/>
          <w:color w:val="000000" w:themeColor="text1"/>
          <w:sz w:val="30"/>
          <w:szCs w:val="30"/>
        </w:rPr>
        <w:t>先要进行自查，即自行核对（初审）须提交注册运动员的出生证、户口本、身份证上的姓名、年龄是否一致，如出现信息不实等违规行为，中国篮协将按照有关规定进行处罚。</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第六十五条</w:t>
      </w:r>
      <w:r>
        <w:rPr>
          <w:rFonts w:ascii="仿宋" w:eastAsia="仿宋" w:hAnsi="仿宋" w:cs="仿宋_GB2312" w:hint="eastAsia"/>
          <w:color w:val="000000" w:themeColor="text1"/>
          <w:sz w:val="30"/>
          <w:szCs w:val="30"/>
        </w:rPr>
        <w:t xml:space="preserve">  职业俱乐部或专业运动队为运动员办理首次注册时应向中国篮协递交纸质</w:t>
      </w:r>
      <w:proofErr w:type="gramStart"/>
      <w:r>
        <w:rPr>
          <w:rFonts w:ascii="仿宋" w:eastAsia="仿宋" w:hAnsi="仿宋" w:cs="仿宋_GB2312" w:hint="eastAsia"/>
          <w:color w:val="000000" w:themeColor="text1"/>
          <w:sz w:val="30"/>
          <w:szCs w:val="30"/>
        </w:rPr>
        <w:t>版材料</w:t>
      </w:r>
      <w:proofErr w:type="gramEnd"/>
      <w:r>
        <w:rPr>
          <w:rFonts w:ascii="仿宋" w:eastAsia="仿宋" w:hAnsi="仿宋" w:cs="仿宋_GB2312" w:hint="eastAsia"/>
          <w:color w:val="000000" w:themeColor="text1"/>
          <w:sz w:val="30"/>
          <w:szCs w:val="30"/>
        </w:rPr>
        <w:t>并登陆中国篮协注册管理系统完善电子版信息，具体材料及信息要求如下：</w:t>
      </w:r>
    </w:p>
    <w:p w:rsidR="00A278C8" w:rsidRDefault="00F7668A">
      <w:pPr>
        <w:widowControl w:val="0"/>
        <w:numPr>
          <w:ilvl w:val="0"/>
          <w:numId w:val="3"/>
        </w:numPr>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国内运动员注册信息；</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（二）二代居民身份证电子照片（正反两面）;</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（三）俱乐部关于提交注册运动员已通过每年体检身体合格的承诺书;</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lastRenderedPageBreak/>
        <w:t>（四）运动员与俱乐部或运动队签署的聘用合同电子扫描件（合同中须为运动员提供每年例行体检及</w:t>
      </w:r>
      <w:r w:rsidR="007A3B25" w:rsidRPr="007A3B25">
        <w:rPr>
          <w:rFonts w:ascii="仿宋" w:eastAsia="仿宋" w:hAnsi="仿宋" w:cs="仿宋_GB2312" w:hint="eastAsia"/>
          <w:sz w:val="30"/>
          <w:szCs w:val="30"/>
        </w:rPr>
        <w:t>五险</w:t>
      </w:r>
      <w:proofErr w:type="gramStart"/>
      <w:r w:rsidR="007A3B25" w:rsidRPr="007A3B25">
        <w:rPr>
          <w:rFonts w:ascii="仿宋" w:eastAsia="仿宋" w:hAnsi="仿宋" w:cs="仿宋_GB2312" w:hint="eastAsia"/>
          <w:sz w:val="30"/>
          <w:szCs w:val="30"/>
        </w:rPr>
        <w:t>一</w:t>
      </w:r>
      <w:proofErr w:type="gramEnd"/>
      <w:r w:rsidR="007A3B25" w:rsidRPr="007A3B25">
        <w:rPr>
          <w:rFonts w:ascii="仿宋" w:eastAsia="仿宋" w:hAnsi="仿宋" w:cs="仿宋_GB2312" w:hint="eastAsia"/>
          <w:sz w:val="30"/>
          <w:szCs w:val="30"/>
        </w:rPr>
        <w:t>金</w:t>
      </w:r>
      <w:r>
        <w:rPr>
          <w:rFonts w:ascii="仿宋" w:eastAsia="仿宋" w:hAnsi="仿宋" w:cs="仿宋_GB2312" w:hint="eastAsia"/>
          <w:color w:val="000000" w:themeColor="text1"/>
          <w:sz w:val="30"/>
          <w:szCs w:val="30"/>
        </w:rPr>
        <w:t>）;</w:t>
      </w:r>
    </w:p>
    <w:p w:rsidR="007A3B25" w:rsidRDefault="007A3B25">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注：对于五险</w:t>
      </w:r>
      <w:proofErr w:type="gramStart"/>
      <w:r>
        <w:rPr>
          <w:rFonts w:ascii="仿宋" w:eastAsia="仿宋" w:hAnsi="仿宋" w:cs="仿宋_GB2312" w:hint="eastAsia"/>
          <w:color w:val="000000" w:themeColor="text1"/>
          <w:sz w:val="30"/>
          <w:szCs w:val="30"/>
        </w:rPr>
        <w:t>一</w:t>
      </w:r>
      <w:proofErr w:type="gramEnd"/>
      <w:r>
        <w:rPr>
          <w:rFonts w:ascii="仿宋" w:eastAsia="仿宋" w:hAnsi="仿宋" w:cs="仿宋_GB2312" w:hint="eastAsia"/>
          <w:color w:val="000000" w:themeColor="text1"/>
          <w:sz w:val="30"/>
          <w:szCs w:val="30"/>
        </w:rPr>
        <w:t>金之外的相关保险要求，请参照相关赛事的竞赛规程。</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（五）在注册系统中完成人员信息实名验证，即本人二代身份证信息和全国公民身份信息系统核查信息结果必须一致(包括本人所持有的有效护照与本人二代身份证的信息一致)。</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（六）打印《中国篮球协会运动员注册信息列表》，签字盖章后寄至中国篮协；</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备注：（三）合同上有约束可视情况取消。</w:t>
      </w:r>
      <w:r w:rsidR="005A3D38">
        <w:rPr>
          <w:rFonts w:ascii="仿宋" w:eastAsia="仿宋" w:hAnsi="仿宋" w:cs="仿宋_GB2312" w:hint="eastAsia"/>
          <w:color w:val="000000" w:themeColor="text1"/>
          <w:sz w:val="30"/>
          <w:szCs w:val="30"/>
        </w:rPr>
        <w:t>职业俱乐部或专业运动队的青年队，不接受港澳台球员注册；注册在成年队的港澳台可根据相应赛事的竞赛规程要求参加相应比赛。</w:t>
      </w:r>
    </w:p>
    <w:p w:rsidR="00A278C8" w:rsidRDefault="00F7668A">
      <w:pPr>
        <w:widowControl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第六十六条</w:t>
      </w:r>
      <w:r>
        <w:rPr>
          <w:rFonts w:ascii="仿宋" w:eastAsia="仿宋" w:hAnsi="仿宋" w:cs="仿宋_GB2312" w:hint="eastAsia"/>
          <w:sz w:val="30"/>
          <w:szCs w:val="30"/>
        </w:rPr>
        <w:t xml:space="preserve">  经核准注册的运动员应参加本年度相应类别和级别赛事所要求的体能测试,具备参赛资格后,持本人有效证件(身份证、通行证、护照)报名参赛并待身份复核。</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第六十七条</w:t>
      </w:r>
      <w:r>
        <w:rPr>
          <w:rFonts w:ascii="仿宋" w:eastAsia="仿宋" w:hAnsi="仿宋" w:cs="仿宋_GB2312" w:hint="eastAsia"/>
          <w:sz w:val="30"/>
          <w:szCs w:val="30"/>
        </w:rPr>
        <w:t xml:space="preserve">  申请注册期限:</w:t>
      </w:r>
    </w:p>
    <w:p w:rsidR="00A278C8" w:rsidRDefault="00F7668A">
      <w:pPr>
        <w:widowControl w:val="0"/>
        <w:tabs>
          <w:tab w:val="left" w:pos="312"/>
        </w:tabs>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（一）国内运动员申请注册期限按照第二十二条执行;</w:t>
      </w:r>
    </w:p>
    <w:p w:rsidR="00A278C8" w:rsidRDefault="00F7668A">
      <w:pPr>
        <w:widowControl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（二）外籍运动员的注册期限均以相关竞赛规程的规定为准;</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（三）逾期提出注册申请的不予受理。</w:t>
      </w:r>
    </w:p>
    <w:p w:rsidR="00A278C8" w:rsidRDefault="00A278C8">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leftChars="290" w:left="638"/>
        <w:jc w:val="center"/>
        <w:rPr>
          <w:rFonts w:ascii="仿宋" w:eastAsia="仿宋" w:hAnsi="仿宋" w:cstheme="majorEastAsia"/>
          <w:b/>
          <w:bCs/>
          <w:sz w:val="30"/>
          <w:szCs w:val="30"/>
        </w:rPr>
      </w:pPr>
      <w:r>
        <w:rPr>
          <w:rFonts w:ascii="仿宋" w:eastAsia="仿宋" w:hAnsi="仿宋" w:cstheme="majorEastAsia" w:hint="eastAsia"/>
          <w:b/>
          <w:bCs/>
          <w:sz w:val="30"/>
          <w:szCs w:val="30"/>
        </w:rPr>
        <w:t>第三节 年度注册</w:t>
      </w:r>
    </w:p>
    <w:p w:rsidR="00A278C8" w:rsidRDefault="00A278C8">
      <w:pPr>
        <w:widowControl w:val="0"/>
        <w:kinsoku w:val="0"/>
        <w:overflowPunct w:val="0"/>
        <w:autoSpaceDE w:val="0"/>
        <w:autoSpaceDN w:val="0"/>
        <w:spacing w:line="560" w:lineRule="exact"/>
        <w:ind w:leftChars="290" w:left="638"/>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lastRenderedPageBreak/>
        <w:t>第六十八条</w:t>
      </w:r>
      <w:r>
        <w:rPr>
          <w:rFonts w:ascii="仿宋" w:eastAsia="仿宋" w:hAnsi="仿宋" w:cs="仿宋_GB2312" w:hint="eastAsia"/>
          <w:sz w:val="30"/>
          <w:szCs w:val="30"/>
        </w:rPr>
        <w:t xml:space="preserve">  年度注册是指职业俱乐部或专业运动队将代表资格不变的运动员每年按规定时间在中国篮协进行注册审核备案(年审)的工作。年度注册期限按照第二十二条规定执行。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第六十九条</w:t>
      </w:r>
      <w:r>
        <w:rPr>
          <w:rFonts w:ascii="仿宋" w:eastAsia="仿宋" w:hAnsi="仿宋" w:cs="仿宋_GB2312" w:hint="eastAsia"/>
          <w:color w:val="000000" w:themeColor="text1"/>
          <w:sz w:val="30"/>
          <w:szCs w:val="30"/>
        </w:rPr>
        <w:t xml:space="preserve">  职业俱乐部或专业运动队为运动员办理年度注册审核时应向中国篮协递交纸质</w:t>
      </w:r>
      <w:proofErr w:type="gramStart"/>
      <w:r>
        <w:rPr>
          <w:rFonts w:ascii="仿宋" w:eastAsia="仿宋" w:hAnsi="仿宋" w:cs="仿宋_GB2312" w:hint="eastAsia"/>
          <w:color w:val="000000" w:themeColor="text1"/>
          <w:sz w:val="30"/>
          <w:szCs w:val="30"/>
        </w:rPr>
        <w:t>版材料</w:t>
      </w:r>
      <w:proofErr w:type="gramEnd"/>
      <w:r>
        <w:rPr>
          <w:rFonts w:ascii="仿宋" w:eastAsia="仿宋" w:hAnsi="仿宋" w:cs="仿宋_GB2312" w:hint="eastAsia"/>
          <w:color w:val="000000" w:themeColor="text1"/>
          <w:sz w:val="30"/>
          <w:szCs w:val="30"/>
        </w:rPr>
        <w:t>并登陆中国篮协注册管理系统完善电子版信息，具体材料及信息要求如下：</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FF0000"/>
          <w:sz w:val="30"/>
          <w:szCs w:val="30"/>
        </w:rPr>
        <w:t>（</w:t>
      </w:r>
      <w:r>
        <w:rPr>
          <w:rFonts w:ascii="仿宋" w:eastAsia="仿宋" w:hAnsi="仿宋" w:cs="仿宋_GB2312" w:hint="eastAsia"/>
          <w:color w:val="000000" w:themeColor="text1"/>
          <w:sz w:val="30"/>
          <w:szCs w:val="30"/>
        </w:rPr>
        <w:t>一）注册系统中的运动员基础信息;</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（二）运动员聘用合同有任何变化的须更新运动员聘用合同(需提交纸质</w:t>
      </w:r>
      <w:proofErr w:type="gramStart"/>
      <w:r>
        <w:rPr>
          <w:rFonts w:ascii="仿宋" w:eastAsia="仿宋" w:hAnsi="仿宋" w:cs="仿宋_GB2312" w:hint="eastAsia"/>
          <w:color w:val="000000" w:themeColor="text1"/>
          <w:sz w:val="30"/>
          <w:szCs w:val="30"/>
        </w:rPr>
        <w:t>版材料</w:t>
      </w:r>
      <w:proofErr w:type="gramEnd"/>
      <w:r>
        <w:rPr>
          <w:rFonts w:ascii="仿宋" w:eastAsia="仿宋" w:hAnsi="仿宋" w:cs="仿宋_GB2312" w:hint="eastAsia"/>
          <w:color w:val="000000" w:themeColor="text1"/>
          <w:sz w:val="30"/>
          <w:szCs w:val="30"/>
        </w:rPr>
        <w:t>);</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（三）本年度由俱乐部提供的注册运动员已通过每年体检，身体合格的承诺书（需提交纸质版材料）;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FF0000"/>
          <w:sz w:val="30"/>
          <w:szCs w:val="30"/>
        </w:rPr>
      </w:pPr>
      <w:r>
        <w:rPr>
          <w:rFonts w:ascii="仿宋" w:eastAsia="仿宋" w:hAnsi="仿宋" w:cs="仿宋_GB2312" w:hint="eastAsia"/>
          <w:color w:val="000000" w:themeColor="text1"/>
          <w:sz w:val="30"/>
          <w:szCs w:val="30"/>
        </w:rPr>
        <w:t>（四）打印《中国篮球协会运动员注册信息列表》，签字盖章后寄至中国篮协；</w:t>
      </w:r>
      <w:r>
        <w:rPr>
          <w:rFonts w:ascii="仿宋" w:eastAsia="仿宋" w:hAnsi="仿宋" w:cs="仿宋_GB2312"/>
          <w:color w:val="FF0000"/>
          <w:sz w:val="30"/>
          <w:szCs w:val="30"/>
        </w:rPr>
        <w:t xml:space="preserve"> </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第七十条</w:t>
      </w:r>
      <w:r>
        <w:rPr>
          <w:rFonts w:ascii="仿宋" w:eastAsia="仿宋" w:hAnsi="仿宋" w:cs="仿宋_GB2312" w:hint="eastAsia"/>
          <w:sz w:val="30"/>
          <w:szCs w:val="30"/>
        </w:rPr>
        <w:t xml:space="preserve">  在年度注册申报程序结束后,中国篮协将对职业俱乐部或专业运动队提供的运动员注册材料进行初审并公示结果。公示期内若无任何书面异议,初审结果将得到确认。针对公示期内所提出的任何书面异议或争议,中国篮协将视情启动相应的争议解决机制。</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第七十一条</w:t>
      </w:r>
      <w:r>
        <w:rPr>
          <w:rFonts w:ascii="仿宋" w:eastAsia="仿宋" w:hAnsi="仿宋" w:cs="仿宋_GB2312" w:hint="eastAsia"/>
          <w:sz w:val="30"/>
          <w:szCs w:val="30"/>
        </w:rPr>
        <w:t xml:space="preserve">  有关运动员注册填报的相关材料,职业俱乐部或专业运动队必须向中国篮协同时提交纸质材料和电子版信息,方可办理年度注册审核手续。</w:t>
      </w:r>
    </w:p>
    <w:p w:rsidR="00DD166D" w:rsidRDefault="00DD166D" w:rsidP="00DD166D">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theme="majorEastAsia"/>
          <w:b/>
          <w:bCs/>
          <w:sz w:val="30"/>
          <w:szCs w:val="30"/>
        </w:rPr>
      </w:pPr>
      <w:r>
        <w:rPr>
          <w:rFonts w:ascii="仿宋" w:eastAsia="仿宋" w:hAnsi="仿宋" w:cstheme="majorEastAsia" w:hint="eastAsia"/>
          <w:b/>
          <w:bCs/>
          <w:sz w:val="30"/>
          <w:szCs w:val="30"/>
        </w:rPr>
        <w:lastRenderedPageBreak/>
        <w:t>第四节  关于试训合同和聘用合同的一般规定</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sz w:val="30"/>
          <w:szCs w:val="30"/>
        </w:rPr>
        <w:t>第七十二条</w:t>
      </w:r>
      <w:r>
        <w:rPr>
          <w:rFonts w:ascii="仿宋" w:eastAsia="仿宋" w:hAnsi="仿宋" w:cs="仿宋_GB2312" w:hint="eastAsia"/>
          <w:sz w:val="30"/>
          <w:szCs w:val="30"/>
        </w:rPr>
        <w:tab/>
        <w:t>职业俱乐部或专业运动队与教练员和运动员必须按照《中华人民共和国劳动合同法》等法律法规及相关规定,遵循公平、公正、合理和自愿的原则,签订试训合同或聘用合同,</w:t>
      </w:r>
      <w:r>
        <w:rPr>
          <w:rFonts w:ascii="仿宋" w:eastAsia="仿宋" w:hAnsi="仿宋" w:cs="仿宋_GB2312" w:hint="eastAsia"/>
          <w:color w:val="000000" w:themeColor="text1"/>
          <w:sz w:val="30"/>
          <w:szCs w:val="30"/>
        </w:rPr>
        <w:t>并在中国篮协注册系统上进行注册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第七十三条</w:t>
      </w:r>
      <w:r>
        <w:rPr>
          <w:rFonts w:ascii="仿宋" w:eastAsia="仿宋" w:hAnsi="仿宋" w:cs="仿宋_GB2312" w:hint="eastAsia"/>
          <w:sz w:val="30"/>
          <w:szCs w:val="30"/>
        </w:rPr>
        <w:t xml:space="preserve">  未满18周岁的运动员与俱乐部签订的试训合同或聘用合同等法律文件,应由运动员本人及其法定监护人共同签署方为有效。</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第七十四条</w:t>
      </w:r>
      <w:r>
        <w:rPr>
          <w:rFonts w:ascii="仿宋" w:eastAsia="仿宋" w:hAnsi="仿宋" w:cs="仿宋_GB2312" w:hint="eastAsia"/>
          <w:sz w:val="30"/>
          <w:szCs w:val="30"/>
        </w:rPr>
        <w:t xml:space="preserve">  职业俱乐部或专业运动队与运动员签署试训合同、聘用合同和外援合同,均应使用中国篮协制定的各式合同范本。</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第七十五条</w:t>
      </w:r>
      <w:r>
        <w:rPr>
          <w:rFonts w:ascii="仿宋" w:eastAsia="仿宋" w:hAnsi="仿宋" w:cs="仿宋_GB2312" w:hint="eastAsia"/>
          <w:sz w:val="30"/>
          <w:szCs w:val="30"/>
        </w:rPr>
        <w:t xml:space="preserve">  职业俱乐部或专业运动队与未满16周岁的运动员原则上只能签订试训合同,不得签订聘用合同。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第七十六条</w:t>
      </w:r>
      <w:r>
        <w:rPr>
          <w:rFonts w:ascii="仿宋" w:eastAsia="仿宋" w:hAnsi="仿宋" w:cs="仿宋_GB2312" w:hint="eastAsia"/>
          <w:sz w:val="30"/>
          <w:szCs w:val="30"/>
        </w:rPr>
        <w:t xml:space="preserve">  职业俱乐部或专业运动队的青年队队员晋升到该俱乐部成年队时(应至少年满18周岁),其原作为青年队队员的试训合同或聘用合同自动作废,俱乐部应及时与该队员一次性重新签订一份成年队聘用合同,合同期限不得超过五年(多于五年的期间视为无效,少于五年的期间视为俱乐部自动放弃相关权力);上述成年队聘用合同期满时,在符合其它相关规定情况下,职业俱乐部或专业运动队对自己培养的运动员(即由自己的青年队晋升到自己的成年队的运动员)将一次性享有最多为期两年的优先注册权或独家签约权。</w:t>
      </w:r>
      <w:proofErr w:type="gramStart"/>
      <w:r>
        <w:rPr>
          <w:rFonts w:ascii="仿宋" w:eastAsia="仿宋" w:hAnsi="仿宋" w:cs="仿宋_GB2312" w:hint="eastAsia"/>
          <w:sz w:val="30"/>
          <w:szCs w:val="30"/>
        </w:rPr>
        <w:t>若职业</w:t>
      </w:r>
      <w:proofErr w:type="gramEnd"/>
      <w:r>
        <w:rPr>
          <w:rFonts w:ascii="仿宋" w:eastAsia="仿宋" w:hAnsi="仿宋" w:cs="仿宋_GB2312" w:hint="eastAsia"/>
          <w:sz w:val="30"/>
          <w:szCs w:val="30"/>
        </w:rPr>
        <w:t>俱乐部或专业运动队在优先注册权有效期内未能与自己所培</w:t>
      </w:r>
      <w:r>
        <w:rPr>
          <w:rFonts w:ascii="仿宋" w:eastAsia="仿宋" w:hAnsi="仿宋" w:cs="仿宋_GB2312" w:hint="eastAsia"/>
          <w:sz w:val="30"/>
          <w:szCs w:val="30"/>
        </w:rPr>
        <w:lastRenderedPageBreak/>
        <w:t>养运动员续签成年队聘用合同,应于当年度注册期内向中国篮协提交书面情况报告,说明是否坚持行使对该运动员的优先注册权,否则将被视为自动放弃优先注册权。若俱乐部在优先注册权有效期内与自己所培养运动员只签订一年的聘用合同,职业俱乐部或专业运动队将被视为自动放弃第二年的优先注册权。</w:t>
      </w:r>
    </w:p>
    <w:p w:rsidR="00A278C8" w:rsidRDefault="00F7668A">
      <w:pPr>
        <w:widowControl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第七十七条</w:t>
      </w:r>
      <w:r>
        <w:rPr>
          <w:rFonts w:ascii="仿宋" w:eastAsia="仿宋" w:hAnsi="仿宋" w:cs="仿宋_GB2312" w:hint="eastAsia"/>
          <w:sz w:val="30"/>
          <w:szCs w:val="30"/>
        </w:rPr>
        <w:t xml:space="preserve">  职业俱乐部或专业运动队对自己培养的运动员行使优先注册权或独家签约权并与其续签新的聘用合同时,该运动员所享有的工资、奖金等报酬,与其此前最后一个聘用合同年度所享有的报酬相比应至少上浮10%。</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第七十八条</w:t>
      </w:r>
      <w:r>
        <w:rPr>
          <w:rFonts w:ascii="仿宋" w:eastAsia="仿宋" w:hAnsi="仿宋" w:cs="仿宋_GB2312" w:hint="eastAsia"/>
          <w:sz w:val="30"/>
          <w:szCs w:val="30"/>
        </w:rPr>
        <w:t xml:space="preserve">  职业俱乐部或专业运动队行使优先注册权或独家签约权与自己培养运动员续签的聘用合同到期后,将不再享有对该运动员的优先注册权或独家签约权。</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第七十九条</w:t>
      </w:r>
      <w:r>
        <w:rPr>
          <w:rFonts w:ascii="仿宋" w:eastAsia="仿宋" w:hAnsi="仿宋" w:cs="仿宋_GB2312" w:hint="eastAsia"/>
          <w:sz w:val="30"/>
          <w:szCs w:val="30"/>
        </w:rPr>
        <w:t xml:space="preserve">  试训合同或聘用合同在双方友好协商达成一致的基础上,首先由职业俱乐部或专业运动队签字盖章,再交由运动员或其法定监护人签字。试训合同或聘用合同应一式三份.运动员一份,职业俱乐部或专业运动队一份,一份由职业俱乐部或专业运动队为运动员注册时交中国篮协核存。</w:t>
      </w:r>
    </w:p>
    <w:p w:rsidR="00A278C8" w:rsidRDefault="00A278C8">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第二章 青少年训练单位的运动员注册</w:t>
      </w:r>
    </w:p>
    <w:p w:rsidR="00A278C8" w:rsidRDefault="00F7668A">
      <w:pPr>
        <w:pStyle w:val="a8"/>
        <w:widowControl w:val="0"/>
        <w:numPr>
          <w:ilvl w:val="0"/>
          <w:numId w:val="4"/>
        </w:numPr>
        <w:ind w:firstLineChars="868" w:firstLine="2614"/>
        <w:jc w:val="both"/>
        <w:rPr>
          <w:rFonts w:ascii="仿宋" w:eastAsia="仿宋" w:hAnsi="仿宋"/>
          <w:b/>
          <w:sz w:val="30"/>
          <w:szCs w:val="30"/>
        </w:rPr>
      </w:pPr>
      <w:r>
        <w:rPr>
          <w:rFonts w:ascii="仿宋" w:eastAsia="仿宋" w:hAnsi="仿宋" w:hint="eastAsia"/>
          <w:b/>
          <w:sz w:val="30"/>
          <w:szCs w:val="30"/>
        </w:rPr>
        <w:t>一般规定</w:t>
      </w:r>
    </w:p>
    <w:p w:rsidR="00A278C8" w:rsidRDefault="00A278C8">
      <w:pPr>
        <w:widowControl w:val="0"/>
        <w:ind w:left="1080"/>
        <w:jc w:val="both"/>
        <w:rPr>
          <w:rFonts w:ascii="仿宋" w:eastAsia="仿宋" w:hAnsi="仿宋"/>
          <w:b/>
          <w:sz w:val="30"/>
          <w:szCs w:val="30"/>
        </w:rPr>
      </w:pPr>
    </w:p>
    <w:p w:rsidR="00A278C8" w:rsidRDefault="00F7668A">
      <w:pPr>
        <w:ind w:firstLineChars="189" w:firstLine="569"/>
        <w:rPr>
          <w:rFonts w:ascii="仿宋" w:eastAsia="仿宋" w:hAnsi="仿宋"/>
          <w:sz w:val="30"/>
          <w:szCs w:val="30"/>
        </w:rPr>
      </w:pPr>
      <w:r>
        <w:rPr>
          <w:rFonts w:ascii="仿宋" w:eastAsia="仿宋" w:hAnsi="仿宋" w:hint="eastAsia"/>
          <w:b/>
          <w:sz w:val="30"/>
          <w:szCs w:val="30"/>
        </w:rPr>
        <w:lastRenderedPageBreak/>
        <w:t>第八十条</w:t>
      </w:r>
      <w:r>
        <w:rPr>
          <w:rFonts w:ascii="仿宋" w:eastAsia="仿宋" w:hAnsi="仿宋" w:hint="eastAsia"/>
          <w:sz w:val="30"/>
          <w:szCs w:val="30"/>
        </w:rPr>
        <w:t xml:space="preserve">  中国篮球协会只接受各青少年训练单位对运动员的集体注册申请。运动员注册</w:t>
      </w:r>
      <w:proofErr w:type="gramStart"/>
      <w:r>
        <w:rPr>
          <w:rFonts w:ascii="仿宋" w:eastAsia="仿宋" w:hAnsi="仿宋" w:hint="eastAsia"/>
          <w:sz w:val="30"/>
          <w:szCs w:val="30"/>
        </w:rPr>
        <w:t>分首次</w:t>
      </w:r>
      <w:proofErr w:type="gramEnd"/>
      <w:r>
        <w:rPr>
          <w:rFonts w:ascii="仿宋" w:eastAsia="仿宋" w:hAnsi="仿宋" w:hint="eastAsia"/>
          <w:sz w:val="30"/>
          <w:szCs w:val="30"/>
        </w:rPr>
        <w:t>注册、国内交流注册两类。</w:t>
      </w:r>
    </w:p>
    <w:p w:rsidR="00A278C8" w:rsidRDefault="00F7668A">
      <w:pPr>
        <w:ind w:firstLineChars="189" w:firstLine="569"/>
        <w:rPr>
          <w:rFonts w:ascii="仿宋" w:eastAsia="仿宋" w:hAnsi="仿宋"/>
          <w:color w:val="000000" w:themeColor="text1"/>
          <w:sz w:val="30"/>
          <w:szCs w:val="30"/>
        </w:rPr>
      </w:pPr>
      <w:r>
        <w:rPr>
          <w:rFonts w:ascii="仿宋" w:eastAsia="仿宋" w:hAnsi="仿宋" w:hint="eastAsia"/>
          <w:b/>
          <w:sz w:val="30"/>
          <w:szCs w:val="30"/>
        </w:rPr>
        <w:t>第八十一条</w:t>
      </w:r>
      <w:r>
        <w:rPr>
          <w:rFonts w:ascii="仿宋" w:eastAsia="仿宋" w:hAnsi="仿宋" w:hint="eastAsia"/>
          <w:sz w:val="30"/>
          <w:szCs w:val="30"/>
        </w:rPr>
        <w:t xml:space="preserve">  在册的青少年训练单位每年须在规定的时间内为运动员办理注册审核手续，即</w:t>
      </w:r>
      <w:r w:rsidR="00DD166D">
        <w:rPr>
          <w:rFonts w:ascii="仿宋" w:eastAsia="仿宋" w:hAnsi="仿宋" w:hint="eastAsia"/>
          <w:color w:val="000000" w:themeColor="text1"/>
          <w:sz w:val="30"/>
          <w:szCs w:val="30"/>
        </w:rPr>
        <w:t>所参加比赛</w:t>
      </w:r>
      <w:proofErr w:type="gramStart"/>
      <w:r w:rsidR="00DD166D">
        <w:rPr>
          <w:rFonts w:ascii="仿宋" w:eastAsia="仿宋" w:hAnsi="仿宋" w:hint="eastAsia"/>
          <w:color w:val="000000" w:themeColor="text1"/>
          <w:sz w:val="30"/>
          <w:szCs w:val="30"/>
        </w:rPr>
        <w:t>赛</w:t>
      </w:r>
      <w:proofErr w:type="gramEnd"/>
      <w:r w:rsidR="00DD166D">
        <w:rPr>
          <w:rFonts w:ascii="仿宋" w:eastAsia="仿宋" w:hAnsi="仿宋" w:hint="eastAsia"/>
          <w:color w:val="000000" w:themeColor="text1"/>
          <w:sz w:val="30"/>
          <w:szCs w:val="30"/>
        </w:rPr>
        <w:t>前30日至赛区印发秩序</w:t>
      </w:r>
      <w:proofErr w:type="gramStart"/>
      <w:r w:rsidR="00DD166D">
        <w:rPr>
          <w:rFonts w:ascii="仿宋" w:eastAsia="仿宋" w:hAnsi="仿宋" w:hint="eastAsia"/>
          <w:color w:val="000000" w:themeColor="text1"/>
          <w:sz w:val="30"/>
          <w:szCs w:val="30"/>
        </w:rPr>
        <w:t>册</w:t>
      </w:r>
      <w:proofErr w:type="gramEnd"/>
      <w:r w:rsidR="00DD166D">
        <w:rPr>
          <w:rFonts w:ascii="仿宋" w:eastAsia="仿宋" w:hAnsi="仿宋" w:hint="eastAsia"/>
          <w:color w:val="000000" w:themeColor="text1"/>
          <w:sz w:val="30"/>
          <w:szCs w:val="30"/>
        </w:rPr>
        <w:t>前三日</w:t>
      </w:r>
      <w:r>
        <w:rPr>
          <w:rFonts w:ascii="仿宋" w:eastAsia="仿宋" w:hAnsi="仿宋" w:hint="eastAsia"/>
          <w:color w:val="000000" w:themeColor="text1"/>
          <w:sz w:val="30"/>
          <w:szCs w:val="30"/>
        </w:rPr>
        <w:t>完成参加该比赛的运动员注册。</w:t>
      </w:r>
    </w:p>
    <w:p w:rsidR="00A278C8" w:rsidRDefault="00F7668A">
      <w:pPr>
        <w:ind w:firstLineChars="189" w:firstLine="569"/>
        <w:rPr>
          <w:rFonts w:ascii="仿宋" w:eastAsia="仿宋" w:hAnsi="仿宋"/>
          <w:sz w:val="30"/>
          <w:szCs w:val="30"/>
        </w:rPr>
      </w:pPr>
      <w:r>
        <w:rPr>
          <w:rFonts w:ascii="仿宋" w:eastAsia="仿宋" w:hAnsi="仿宋" w:hint="eastAsia"/>
          <w:b/>
          <w:sz w:val="30"/>
          <w:szCs w:val="30"/>
        </w:rPr>
        <w:t>第八十二条</w:t>
      </w:r>
      <w:r>
        <w:rPr>
          <w:rFonts w:ascii="仿宋" w:eastAsia="仿宋" w:hAnsi="仿宋" w:hint="eastAsia"/>
          <w:sz w:val="30"/>
          <w:szCs w:val="30"/>
        </w:rPr>
        <w:t xml:space="preserve">  一名运动员在同</w:t>
      </w:r>
      <w:proofErr w:type="gramStart"/>
      <w:r>
        <w:rPr>
          <w:rFonts w:ascii="仿宋" w:eastAsia="仿宋" w:hAnsi="仿宋" w:hint="eastAsia"/>
          <w:sz w:val="30"/>
          <w:szCs w:val="30"/>
        </w:rPr>
        <w:t>一</w:t>
      </w:r>
      <w:proofErr w:type="gramEnd"/>
      <w:r>
        <w:rPr>
          <w:rFonts w:ascii="仿宋" w:eastAsia="仿宋" w:hAnsi="仿宋" w:hint="eastAsia"/>
          <w:sz w:val="30"/>
          <w:szCs w:val="30"/>
        </w:rPr>
        <w:t>年度内只能在一个训练单位注册并参赛（有输送关系的训练单位除外）。</w:t>
      </w:r>
    </w:p>
    <w:p w:rsidR="00A278C8" w:rsidRDefault="00F7668A">
      <w:pPr>
        <w:ind w:firstLineChars="189" w:firstLine="569"/>
        <w:rPr>
          <w:rFonts w:ascii="仿宋" w:eastAsia="仿宋" w:hAnsi="仿宋"/>
          <w:color w:val="000000" w:themeColor="text1"/>
          <w:sz w:val="30"/>
          <w:szCs w:val="30"/>
        </w:rPr>
      </w:pPr>
      <w:r>
        <w:rPr>
          <w:rFonts w:ascii="仿宋" w:eastAsia="仿宋" w:hAnsi="仿宋" w:hint="eastAsia"/>
          <w:b/>
          <w:color w:val="000000" w:themeColor="text1"/>
          <w:sz w:val="30"/>
          <w:szCs w:val="30"/>
        </w:rPr>
        <w:t>第八十三条</w:t>
      </w:r>
      <w:r>
        <w:rPr>
          <w:rFonts w:ascii="仿宋" w:eastAsia="仿宋" w:hAnsi="仿宋" w:hint="eastAsia"/>
          <w:color w:val="000000" w:themeColor="text1"/>
          <w:sz w:val="30"/>
          <w:szCs w:val="30"/>
        </w:rPr>
        <w:t xml:space="preserve">  参加注册的运动员年龄为11岁至</w:t>
      </w:r>
      <w:r w:rsidR="00173BF4" w:rsidRPr="00DD166D">
        <w:rPr>
          <w:rFonts w:ascii="仿宋" w:eastAsia="仿宋" w:hAnsi="仿宋" w:hint="eastAsia"/>
          <w:sz w:val="30"/>
          <w:szCs w:val="30"/>
        </w:rPr>
        <w:t>21</w:t>
      </w:r>
      <w:r>
        <w:rPr>
          <w:rFonts w:ascii="仿宋" w:eastAsia="仿宋" w:hAnsi="仿宋" w:hint="eastAsia"/>
          <w:color w:val="000000" w:themeColor="text1"/>
          <w:sz w:val="30"/>
          <w:szCs w:val="30"/>
        </w:rPr>
        <w:t>周岁，超过18周岁的运动员及未满18周岁已在体育局或俱乐部青年</w:t>
      </w:r>
      <w:proofErr w:type="gramStart"/>
      <w:r>
        <w:rPr>
          <w:rFonts w:ascii="仿宋" w:eastAsia="仿宋" w:hAnsi="仿宋" w:hint="eastAsia"/>
          <w:color w:val="000000" w:themeColor="text1"/>
          <w:sz w:val="30"/>
          <w:szCs w:val="30"/>
        </w:rPr>
        <w:t>队注册</w:t>
      </w:r>
      <w:proofErr w:type="gramEnd"/>
      <w:r>
        <w:rPr>
          <w:rFonts w:ascii="仿宋" w:eastAsia="仿宋" w:hAnsi="仿宋" w:hint="eastAsia"/>
          <w:color w:val="000000" w:themeColor="text1"/>
          <w:sz w:val="30"/>
          <w:szCs w:val="30"/>
        </w:rPr>
        <w:t>的运动员，在青少年篮球赛事注册系统内不予注册。</w:t>
      </w:r>
    </w:p>
    <w:p w:rsidR="00A278C8" w:rsidRDefault="00F7668A">
      <w:pPr>
        <w:ind w:firstLineChars="189" w:firstLine="569"/>
        <w:rPr>
          <w:rFonts w:ascii="仿宋" w:eastAsia="仿宋" w:hAnsi="仿宋"/>
          <w:sz w:val="30"/>
          <w:szCs w:val="30"/>
        </w:rPr>
      </w:pPr>
      <w:r>
        <w:rPr>
          <w:rFonts w:ascii="仿宋" w:eastAsia="仿宋" w:hAnsi="仿宋" w:hint="eastAsia"/>
          <w:b/>
          <w:color w:val="000000" w:themeColor="text1"/>
          <w:sz w:val="30"/>
          <w:szCs w:val="30"/>
        </w:rPr>
        <w:t>第八十四条</w:t>
      </w:r>
      <w:r>
        <w:rPr>
          <w:rFonts w:ascii="仿宋" w:eastAsia="仿宋" w:hAnsi="仿宋" w:hint="eastAsia"/>
          <w:color w:val="000000" w:themeColor="text1"/>
          <w:sz w:val="30"/>
          <w:szCs w:val="30"/>
        </w:rPr>
        <w:t xml:space="preserve">  各训练单位为运动员办理注册应由运动员本人签字及监护人签字确认</w:t>
      </w:r>
      <w:r>
        <w:rPr>
          <w:rFonts w:ascii="仿宋" w:eastAsia="仿宋" w:hAnsi="仿宋" w:hint="eastAsia"/>
          <w:sz w:val="30"/>
          <w:szCs w:val="30"/>
        </w:rPr>
        <w:t>。</w:t>
      </w:r>
    </w:p>
    <w:p w:rsidR="00A278C8" w:rsidRDefault="00A278C8">
      <w:pPr>
        <w:ind w:firstLineChars="189" w:firstLine="567"/>
        <w:rPr>
          <w:rFonts w:ascii="仿宋" w:eastAsia="仿宋" w:hAnsi="仿宋"/>
          <w:sz w:val="30"/>
          <w:szCs w:val="30"/>
        </w:rPr>
      </w:pPr>
    </w:p>
    <w:p w:rsidR="00A278C8" w:rsidRPr="00DD166D" w:rsidRDefault="00DD166D" w:rsidP="00DD166D">
      <w:pPr>
        <w:widowControl w:val="0"/>
        <w:jc w:val="center"/>
        <w:rPr>
          <w:rFonts w:ascii="仿宋" w:eastAsia="仿宋" w:hAnsi="仿宋"/>
          <w:b/>
          <w:sz w:val="30"/>
          <w:szCs w:val="30"/>
        </w:rPr>
      </w:pPr>
      <w:r w:rsidRPr="00DD166D">
        <w:rPr>
          <w:rFonts w:ascii="仿宋" w:eastAsia="仿宋" w:hAnsi="仿宋" w:hint="eastAsia"/>
          <w:b/>
          <w:sz w:val="30"/>
          <w:szCs w:val="30"/>
        </w:rPr>
        <w:t xml:space="preserve">第二节 </w:t>
      </w:r>
      <w:r w:rsidR="00F7668A" w:rsidRPr="00DD166D">
        <w:rPr>
          <w:rFonts w:ascii="仿宋" w:eastAsia="仿宋" w:hAnsi="仿宋" w:hint="eastAsia"/>
          <w:b/>
          <w:sz w:val="30"/>
          <w:szCs w:val="30"/>
        </w:rPr>
        <w:t xml:space="preserve"> 运动员首次注册</w:t>
      </w:r>
    </w:p>
    <w:p w:rsidR="00A278C8" w:rsidRDefault="00A278C8">
      <w:pPr>
        <w:ind w:firstLineChars="236" w:firstLine="708"/>
        <w:rPr>
          <w:rFonts w:ascii="仿宋" w:eastAsia="仿宋" w:hAnsi="仿宋"/>
          <w:sz w:val="30"/>
          <w:szCs w:val="30"/>
        </w:rPr>
      </w:pP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第八十五条</w:t>
      </w:r>
      <w:r>
        <w:rPr>
          <w:rFonts w:ascii="仿宋" w:eastAsia="仿宋" w:hAnsi="仿宋" w:hint="eastAsia"/>
          <w:sz w:val="30"/>
          <w:szCs w:val="30"/>
        </w:rPr>
        <w:t xml:space="preserve">  运动员首次</w:t>
      </w:r>
      <w:proofErr w:type="gramStart"/>
      <w:r>
        <w:rPr>
          <w:rFonts w:ascii="仿宋" w:eastAsia="仿宋" w:hAnsi="仿宋" w:hint="eastAsia"/>
          <w:sz w:val="30"/>
          <w:szCs w:val="30"/>
        </w:rPr>
        <w:t>注册指训练</w:t>
      </w:r>
      <w:proofErr w:type="gramEnd"/>
      <w:r>
        <w:rPr>
          <w:rFonts w:ascii="仿宋" w:eastAsia="仿宋" w:hAnsi="仿宋" w:hint="eastAsia"/>
          <w:sz w:val="30"/>
          <w:szCs w:val="30"/>
        </w:rPr>
        <w:t>单位将运动员信息第一次提交中国篮球协会进行注册审核备案。</w:t>
      </w:r>
    </w:p>
    <w:p w:rsidR="00A278C8" w:rsidRDefault="00F7668A">
      <w:pPr>
        <w:ind w:firstLineChars="236" w:firstLine="711"/>
        <w:rPr>
          <w:rFonts w:ascii="仿宋" w:eastAsia="仿宋" w:hAnsi="仿宋"/>
          <w:color w:val="FF0000"/>
          <w:sz w:val="30"/>
          <w:szCs w:val="30"/>
        </w:rPr>
      </w:pPr>
      <w:r>
        <w:rPr>
          <w:rFonts w:ascii="仿宋" w:eastAsia="仿宋" w:hAnsi="仿宋" w:hint="eastAsia"/>
          <w:b/>
          <w:sz w:val="30"/>
          <w:szCs w:val="30"/>
        </w:rPr>
        <w:t>第八十六条</w:t>
      </w:r>
      <w:r>
        <w:rPr>
          <w:rFonts w:ascii="仿宋" w:eastAsia="仿宋" w:hAnsi="仿宋" w:hint="eastAsia"/>
          <w:sz w:val="30"/>
          <w:szCs w:val="30"/>
        </w:rPr>
        <w:t xml:space="preserve">  青少年训练单位为运动员办理首次注册时须应向中国篮协递交纸质</w:t>
      </w:r>
      <w:proofErr w:type="gramStart"/>
      <w:r>
        <w:rPr>
          <w:rFonts w:ascii="仿宋" w:eastAsia="仿宋" w:hAnsi="仿宋" w:hint="eastAsia"/>
          <w:sz w:val="30"/>
          <w:szCs w:val="30"/>
        </w:rPr>
        <w:t>版材料</w:t>
      </w:r>
      <w:proofErr w:type="gramEnd"/>
      <w:r>
        <w:rPr>
          <w:rFonts w:ascii="仿宋" w:eastAsia="仿宋" w:hAnsi="仿宋" w:hint="eastAsia"/>
          <w:sz w:val="30"/>
          <w:szCs w:val="30"/>
        </w:rPr>
        <w:t>并登陆中国篮协注册管理系统完善电子版信息，具体材料及信息要求如下：</w:t>
      </w:r>
      <w:r>
        <w:rPr>
          <w:rFonts w:ascii="仿宋" w:eastAsia="仿宋" w:hAnsi="仿宋"/>
          <w:color w:val="FF0000"/>
          <w:sz w:val="30"/>
          <w:szCs w:val="30"/>
        </w:rPr>
        <w:t xml:space="preserve"> </w:t>
      </w:r>
    </w:p>
    <w:p w:rsidR="00A278C8" w:rsidRDefault="00F7668A">
      <w:pPr>
        <w:ind w:firstLineChars="236" w:firstLine="708"/>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（一）提交注册系统中的运动员注册信息，</w:t>
      </w:r>
      <w:r w:rsidR="007A17CA">
        <w:rPr>
          <w:rFonts w:ascii="仿宋" w:eastAsia="仿宋" w:hAnsi="仿宋" w:hint="eastAsia"/>
          <w:color w:val="000000" w:themeColor="text1"/>
          <w:sz w:val="30"/>
          <w:szCs w:val="30"/>
        </w:rPr>
        <w:t>生成</w:t>
      </w:r>
      <w:r>
        <w:rPr>
          <w:rFonts w:ascii="仿宋" w:eastAsia="仿宋" w:hAnsi="仿宋" w:hint="eastAsia"/>
          <w:color w:val="000000" w:themeColor="text1"/>
          <w:sz w:val="30"/>
          <w:szCs w:val="30"/>
        </w:rPr>
        <w:t>并打印《中国篮球协会青少年篮球运动员注册申请表》一份并盖章，贴好</w:t>
      </w:r>
      <w:r w:rsidR="007A17CA">
        <w:rPr>
          <w:rFonts w:ascii="仿宋" w:eastAsia="仿宋" w:hAnsi="仿宋" w:hint="eastAsia"/>
          <w:color w:val="000000" w:themeColor="text1"/>
          <w:sz w:val="30"/>
          <w:szCs w:val="30"/>
        </w:rPr>
        <w:t>标准</w:t>
      </w:r>
      <w:r>
        <w:rPr>
          <w:rFonts w:ascii="仿宋" w:eastAsia="仿宋" w:hAnsi="仿宋" w:hint="eastAsia"/>
          <w:color w:val="000000" w:themeColor="text1"/>
          <w:sz w:val="30"/>
          <w:szCs w:val="30"/>
        </w:rPr>
        <w:t>白底</w:t>
      </w:r>
      <w:r w:rsidR="007A17CA">
        <w:rPr>
          <w:rFonts w:ascii="仿宋" w:eastAsia="仿宋" w:hAnsi="仿宋" w:hint="eastAsia"/>
          <w:color w:val="000000" w:themeColor="text1"/>
          <w:sz w:val="30"/>
          <w:szCs w:val="30"/>
        </w:rPr>
        <w:t>二寸</w:t>
      </w:r>
      <w:r>
        <w:rPr>
          <w:rFonts w:ascii="仿宋" w:eastAsia="仿宋" w:hAnsi="仿宋" w:hint="eastAsia"/>
          <w:color w:val="000000" w:themeColor="text1"/>
          <w:sz w:val="30"/>
          <w:szCs w:val="30"/>
        </w:rPr>
        <w:t>正面证件照片。</w:t>
      </w:r>
    </w:p>
    <w:p w:rsidR="00A278C8" w:rsidRDefault="00F7668A">
      <w:pPr>
        <w:ind w:firstLineChars="236" w:firstLine="708"/>
        <w:rPr>
          <w:rFonts w:ascii="仿宋" w:eastAsia="仿宋" w:hAnsi="仿宋"/>
          <w:color w:val="000000" w:themeColor="text1"/>
          <w:sz w:val="30"/>
          <w:szCs w:val="30"/>
        </w:rPr>
      </w:pPr>
      <w:r>
        <w:rPr>
          <w:rFonts w:ascii="仿宋" w:eastAsia="仿宋" w:hAnsi="仿宋" w:hint="eastAsia"/>
          <w:color w:val="000000" w:themeColor="text1"/>
          <w:sz w:val="30"/>
          <w:szCs w:val="30"/>
        </w:rPr>
        <w:t>（二）</w:t>
      </w:r>
      <w:r w:rsidR="007A17CA">
        <w:rPr>
          <w:rFonts w:ascii="仿宋" w:eastAsia="仿宋" w:hAnsi="仿宋" w:hint="eastAsia"/>
          <w:color w:val="000000" w:themeColor="text1"/>
          <w:sz w:val="30"/>
          <w:szCs w:val="30"/>
        </w:rPr>
        <w:t>在系统中上传清晰有效的二代居民身份证电子扫描件（正、反两面）</w:t>
      </w:r>
      <w:r>
        <w:rPr>
          <w:rFonts w:ascii="仿宋" w:eastAsia="仿宋" w:hAnsi="仿宋" w:hint="eastAsia"/>
          <w:color w:val="000000" w:themeColor="text1"/>
          <w:sz w:val="30"/>
          <w:szCs w:val="30"/>
        </w:rPr>
        <w:t>；</w:t>
      </w:r>
    </w:p>
    <w:p w:rsidR="00A278C8" w:rsidRDefault="00F7668A">
      <w:pPr>
        <w:ind w:firstLineChars="236" w:firstLine="708"/>
        <w:rPr>
          <w:rFonts w:ascii="仿宋" w:eastAsia="仿宋" w:hAnsi="仿宋"/>
          <w:color w:val="000000" w:themeColor="text1"/>
          <w:sz w:val="30"/>
          <w:szCs w:val="30"/>
        </w:rPr>
      </w:pPr>
      <w:r>
        <w:rPr>
          <w:rFonts w:ascii="仿宋" w:eastAsia="仿宋" w:hAnsi="仿宋" w:hint="eastAsia"/>
          <w:color w:val="000000" w:themeColor="text1"/>
          <w:sz w:val="30"/>
          <w:szCs w:val="30"/>
        </w:rPr>
        <w:t>（三）</w:t>
      </w:r>
      <w:r w:rsidR="007A17CA">
        <w:rPr>
          <w:rFonts w:ascii="仿宋" w:eastAsia="仿宋" w:hAnsi="仿宋" w:hint="eastAsia"/>
          <w:color w:val="000000" w:themeColor="text1"/>
          <w:sz w:val="30"/>
          <w:szCs w:val="30"/>
        </w:rPr>
        <w:t>在系统中上传户口本本人信息所在页面的电子扫描件</w:t>
      </w:r>
      <w:r>
        <w:rPr>
          <w:rFonts w:ascii="仿宋" w:eastAsia="仿宋" w:hAnsi="仿宋" w:hint="eastAsia"/>
          <w:color w:val="000000" w:themeColor="text1"/>
          <w:sz w:val="30"/>
          <w:szCs w:val="30"/>
        </w:rPr>
        <w:t>；</w:t>
      </w:r>
    </w:p>
    <w:p w:rsidR="005A3D38" w:rsidRDefault="00F7668A" w:rsidP="005A3D38">
      <w:pPr>
        <w:ind w:firstLineChars="236" w:firstLine="708"/>
        <w:rPr>
          <w:rFonts w:ascii="仿宋" w:eastAsia="仿宋" w:hAnsi="仿宋"/>
          <w:color w:val="000000" w:themeColor="text1"/>
          <w:sz w:val="30"/>
          <w:szCs w:val="30"/>
        </w:rPr>
      </w:pPr>
      <w:r>
        <w:rPr>
          <w:rFonts w:ascii="仿宋" w:eastAsia="仿宋" w:hAnsi="仿宋" w:hint="eastAsia"/>
          <w:color w:val="000000" w:themeColor="text1"/>
          <w:sz w:val="30"/>
          <w:szCs w:val="30"/>
        </w:rPr>
        <w:t>（四）</w:t>
      </w:r>
      <w:r w:rsidR="007A17CA">
        <w:rPr>
          <w:rFonts w:ascii="仿宋" w:eastAsia="仿宋" w:hAnsi="仿宋" w:hint="eastAsia"/>
          <w:color w:val="000000" w:themeColor="text1"/>
          <w:sz w:val="30"/>
          <w:szCs w:val="30"/>
        </w:rPr>
        <w:t>在系统中上传</w:t>
      </w:r>
      <w:r>
        <w:rPr>
          <w:rFonts w:ascii="仿宋" w:eastAsia="仿宋" w:hAnsi="仿宋" w:hint="eastAsia"/>
          <w:color w:val="000000" w:themeColor="text1"/>
          <w:sz w:val="30"/>
          <w:szCs w:val="30"/>
        </w:rPr>
        <w:t>出生医学证明</w:t>
      </w:r>
      <w:r w:rsidR="005A3D38">
        <w:rPr>
          <w:rFonts w:ascii="仿宋" w:eastAsia="仿宋" w:hAnsi="仿宋" w:hint="eastAsia"/>
          <w:color w:val="000000" w:themeColor="text1"/>
          <w:sz w:val="30"/>
          <w:szCs w:val="30"/>
        </w:rPr>
        <w:t>（</w:t>
      </w:r>
      <w:r w:rsidR="007A17CA">
        <w:rPr>
          <w:rFonts w:ascii="仿宋" w:eastAsia="仿宋" w:hAnsi="仿宋" w:hint="eastAsia"/>
          <w:color w:val="000000" w:themeColor="text1"/>
          <w:sz w:val="30"/>
          <w:szCs w:val="30"/>
        </w:rPr>
        <w:t>电子扫描件</w:t>
      </w:r>
      <w:r w:rsidR="005A3D38">
        <w:rPr>
          <w:rFonts w:ascii="仿宋" w:eastAsia="仿宋" w:hAnsi="仿宋" w:hint="eastAsia"/>
          <w:color w:val="000000" w:themeColor="text1"/>
          <w:sz w:val="30"/>
          <w:szCs w:val="30"/>
        </w:rPr>
        <w:t>）；</w:t>
      </w:r>
    </w:p>
    <w:p w:rsidR="00A278C8" w:rsidRDefault="005A3D38">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（五）</w:t>
      </w:r>
      <w:r w:rsidR="007A17CA">
        <w:rPr>
          <w:rFonts w:ascii="仿宋" w:eastAsia="仿宋" w:hAnsi="仿宋" w:hint="eastAsia"/>
          <w:color w:val="000000" w:themeColor="text1"/>
          <w:sz w:val="30"/>
          <w:szCs w:val="30"/>
        </w:rPr>
        <w:t>在系统中上传</w:t>
      </w:r>
      <w:r w:rsidR="00F7668A">
        <w:rPr>
          <w:rFonts w:ascii="仿宋" w:eastAsia="仿宋" w:hAnsi="仿宋" w:hint="eastAsia"/>
          <w:color w:val="000000" w:themeColor="text1"/>
          <w:sz w:val="30"/>
          <w:szCs w:val="30"/>
        </w:rPr>
        <w:t>在校学生学籍证明（须为“全国中小学生信息管理系统”官网页面打</w:t>
      </w:r>
      <w:r w:rsidR="005E40C6">
        <w:rPr>
          <w:rFonts w:ascii="仿宋" w:eastAsia="仿宋" w:hAnsi="仿宋" w:hint="eastAsia"/>
          <w:color w:val="000000" w:themeColor="text1"/>
          <w:sz w:val="30"/>
          <w:szCs w:val="30"/>
        </w:rPr>
        <w:t>印版并加盖学校及上级主管单位公章</w:t>
      </w:r>
      <w:r w:rsidR="00F7668A">
        <w:rPr>
          <w:rFonts w:ascii="仿宋" w:eastAsia="仿宋" w:hAnsi="仿宋" w:hint="eastAsia"/>
          <w:color w:val="000000" w:themeColor="text1"/>
          <w:sz w:val="30"/>
          <w:szCs w:val="30"/>
        </w:rPr>
        <w:t>）</w:t>
      </w:r>
      <w:r w:rsidR="007A17CA">
        <w:rPr>
          <w:rFonts w:ascii="仿宋" w:eastAsia="仿宋" w:hAnsi="仿宋" w:hint="eastAsia"/>
          <w:color w:val="000000" w:themeColor="text1"/>
          <w:sz w:val="30"/>
          <w:szCs w:val="30"/>
        </w:rPr>
        <w:t>或学籍卡、学籍表单（含盖章）</w:t>
      </w:r>
      <w:r w:rsidR="00F7668A">
        <w:rPr>
          <w:rFonts w:ascii="仿宋" w:eastAsia="仿宋" w:hAnsi="仿宋" w:hint="eastAsia"/>
          <w:color w:val="000000" w:themeColor="text1"/>
          <w:sz w:val="30"/>
          <w:szCs w:val="30"/>
        </w:rPr>
        <w:t>；</w:t>
      </w:r>
    </w:p>
    <w:p w:rsidR="00A278C8" w:rsidRDefault="00F7668A">
      <w:pPr>
        <w:ind w:firstLineChars="236" w:firstLine="708"/>
        <w:rPr>
          <w:rFonts w:ascii="仿宋" w:eastAsia="仿宋" w:hAnsi="仿宋"/>
          <w:color w:val="000000" w:themeColor="text1"/>
          <w:sz w:val="30"/>
          <w:szCs w:val="30"/>
        </w:rPr>
      </w:pPr>
      <w:r>
        <w:rPr>
          <w:rFonts w:ascii="仿宋" w:eastAsia="仿宋" w:hAnsi="仿宋" w:hint="eastAsia"/>
          <w:color w:val="000000" w:themeColor="text1"/>
          <w:sz w:val="30"/>
          <w:szCs w:val="30"/>
        </w:rPr>
        <w:t>（</w:t>
      </w:r>
      <w:r w:rsidR="005A3D38">
        <w:rPr>
          <w:rFonts w:ascii="仿宋" w:eastAsia="仿宋" w:hAnsi="仿宋" w:hint="eastAsia"/>
          <w:color w:val="000000" w:themeColor="text1"/>
          <w:sz w:val="30"/>
          <w:szCs w:val="30"/>
        </w:rPr>
        <w:t>六</w:t>
      </w:r>
      <w:r>
        <w:rPr>
          <w:rFonts w:ascii="仿宋" w:eastAsia="仿宋" w:hAnsi="仿宋" w:hint="eastAsia"/>
          <w:color w:val="000000" w:themeColor="text1"/>
          <w:sz w:val="30"/>
          <w:szCs w:val="30"/>
        </w:rPr>
        <w:t>）符合人才输送条件的运动员，须提交</w:t>
      </w:r>
      <w:r>
        <w:rPr>
          <w:rFonts w:ascii="仿宋" w:eastAsia="仿宋" w:hAnsi="仿宋"/>
          <w:color w:val="000000" w:themeColor="text1"/>
          <w:sz w:val="30"/>
          <w:szCs w:val="30"/>
        </w:rPr>
        <w:t>有效输送协议</w:t>
      </w:r>
      <w:r>
        <w:rPr>
          <w:rFonts w:ascii="仿宋" w:eastAsia="仿宋" w:hAnsi="仿宋" w:hint="eastAsia"/>
          <w:color w:val="000000" w:themeColor="text1"/>
          <w:sz w:val="30"/>
          <w:szCs w:val="30"/>
        </w:rPr>
        <w:t>（</w:t>
      </w:r>
      <w:r>
        <w:rPr>
          <w:rFonts w:ascii="仿宋" w:eastAsia="仿宋" w:hAnsi="仿宋"/>
          <w:color w:val="000000" w:themeColor="text1"/>
          <w:sz w:val="30"/>
          <w:szCs w:val="30"/>
        </w:rPr>
        <w:t>注册该运动员的训练单位与被输送单位</w:t>
      </w:r>
      <w:r>
        <w:rPr>
          <w:rFonts w:ascii="仿宋" w:eastAsia="仿宋" w:hAnsi="仿宋" w:hint="eastAsia"/>
          <w:color w:val="000000" w:themeColor="text1"/>
          <w:sz w:val="30"/>
          <w:szCs w:val="30"/>
        </w:rPr>
        <w:t>分别加盖公章）；</w:t>
      </w:r>
    </w:p>
    <w:p w:rsidR="00A278C8" w:rsidRDefault="00F7668A">
      <w:pPr>
        <w:ind w:firstLineChars="286" w:firstLine="858"/>
        <w:rPr>
          <w:rFonts w:ascii="仿宋" w:eastAsia="仿宋" w:hAnsi="仿宋"/>
          <w:color w:val="000000" w:themeColor="text1"/>
          <w:sz w:val="30"/>
          <w:szCs w:val="30"/>
        </w:rPr>
      </w:pPr>
      <w:r>
        <w:rPr>
          <w:rFonts w:ascii="仿宋" w:eastAsia="仿宋" w:hAnsi="仿宋" w:hint="eastAsia"/>
          <w:color w:val="000000" w:themeColor="text1"/>
          <w:sz w:val="30"/>
          <w:szCs w:val="30"/>
        </w:rPr>
        <w:t>（</w:t>
      </w:r>
      <w:r w:rsidR="005E40C6">
        <w:rPr>
          <w:rFonts w:ascii="仿宋" w:eastAsia="仿宋" w:hAnsi="仿宋" w:hint="eastAsia"/>
          <w:color w:val="000000" w:themeColor="text1"/>
          <w:sz w:val="30"/>
          <w:szCs w:val="30"/>
        </w:rPr>
        <w:t>七</w:t>
      </w:r>
      <w:r>
        <w:rPr>
          <w:rFonts w:ascii="仿宋" w:eastAsia="仿宋" w:hAnsi="仿宋" w:hint="eastAsia"/>
          <w:color w:val="000000" w:themeColor="text1"/>
          <w:sz w:val="30"/>
          <w:szCs w:val="30"/>
        </w:rPr>
        <w:t>）在注册系统中完成人员信息实名验证，即本人二代身份证信息和全国公民身份信息系统核查信息结果必须一致。</w:t>
      </w:r>
    </w:p>
    <w:p w:rsidR="00A278C8" w:rsidRDefault="00F7668A">
      <w:pPr>
        <w:ind w:firstLineChars="236" w:firstLine="711"/>
        <w:rPr>
          <w:rFonts w:ascii="仿宋" w:eastAsia="仿宋" w:hAnsi="仿宋"/>
          <w:color w:val="000000" w:themeColor="text1"/>
          <w:sz w:val="30"/>
          <w:szCs w:val="30"/>
        </w:rPr>
      </w:pPr>
      <w:r>
        <w:rPr>
          <w:rFonts w:ascii="仿宋" w:eastAsia="仿宋" w:hAnsi="仿宋" w:hint="eastAsia"/>
          <w:b/>
          <w:color w:val="000000" w:themeColor="text1"/>
          <w:sz w:val="30"/>
          <w:szCs w:val="30"/>
        </w:rPr>
        <w:t>第八十七条</w:t>
      </w:r>
      <w:r>
        <w:rPr>
          <w:rFonts w:ascii="仿宋" w:eastAsia="仿宋" w:hAnsi="仿宋" w:hint="eastAsia"/>
          <w:color w:val="000000" w:themeColor="text1"/>
          <w:sz w:val="30"/>
          <w:szCs w:val="30"/>
        </w:rPr>
        <w:t xml:space="preserve">  青少年训练单位须将新注册运动员的信息上报至中国篮协注册管理系统，经审核通过后注册生效。</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第八十八条</w:t>
      </w:r>
      <w:r>
        <w:rPr>
          <w:rFonts w:ascii="仿宋" w:eastAsia="仿宋" w:hAnsi="仿宋" w:hint="eastAsia"/>
          <w:sz w:val="30"/>
          <w:szCs w:val="30"/>
        </w:rPr>
        <w:t xml:space="preserve">  运动员凭身份证原件和有效注册证到赛区证明参赛身份。</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第八十九条</w:t>
      </w:r>
      <w:r>
        <w:rPr>
          <w:rFonts w:ascii="仿宋" w:eastAsia="仿宋" w:hAnsi="仿宋" w:hint="eastAsia"/>
          <w:sz w:val="30"/>
          <w:szCs w:val="30"/>
        </w:rPr>
        <w:t xml:space="preserve">  到赛区后，注册运动员应配合中国篮球协会进行以下事项的审核：</w:t>
      </w:r>
    </w:p>
    <w:p w:rsidR="00A278C8" w:rsidRDefault="00F7668A">
      <w:pPr>
        <w:pStyle w:val="a8"/>
        <w:widowControl w:val="0"/>
        <w:numPr>
          <w:ilvl w:val="0"/>
          <w:numId w:val="5"/>
        </w:numPr>
        <w:ind w:left="0" w:firstLineChars="283" w:firstLine="849"/>
        <w:jc w:val="both"/>
        <w:rPr>
          <w:rFonts w:ascii="仿宋" w:eastAsia="仿宋" w:hAnsi="仿宋"/>
          <w:sz w:val="30"/>
          <w:szCs w:val="30"/>
        </w:rPr>
      </w:pPr>
      <w:r>
        <w:rPr>
          <w:rFonts w:ascii="仿宋" w:eastAsia="仿宋" w:hAnsi="仿宋" w:hint="eastAsia"/>
          <w:sz w:val="30"/>
          <w:szCs w:val="30"/>
        </w:rPr>
        <w:lastRenderedPageBreak/>
        <w:t>本人二代身份证核验；</w:t>
      </w:r>
    </w:p>
    <w:p w:rsidR="00A278C8" w:rsidRDefault="00F7668A">
      <w:pPr>
        <w:pStyle w:val="a8"/>
        <w:widowControl w:val="0"/>
        <w:numPr>
          <w:ilvl w:val="0"/>
          <w:numId w:val="5"/>
        </w:numPr>
        <w:ind w:left="0" w:firstLineChars="283" w:firstLine="849"/>
        <w:jc w:val="both"/>
        <w:rPr>
          <w:rFonts w:ascii="仿宋" w:eastAsia="仿宋" w:hAnsi="仿宋"/>
          <w:sz w:val="30"/>
          <w:szCs w:val="30"/>
        </w:rPr>
      </w:pPr>
      <w:r>
        <w:rPr>
          <w:rFonts w:ascii="仿宋" w:eastAsia="仿宋" w:hAnsi="仿宋" w:hint="eastAsia"/>
          <w:sz w:val="30"/>
          <w:szCs w:val="30"/>
        </w:rPr>
        <w:t>接受指纹录入和验证；</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第九十条</w:t>
      </w:r>
      <w:r>
        <w:rPr>
          <w:rFonts w:ascii="仿宋" w:eastAsia="仿宋" w:hAnsi="仿宋" w:hint="eastAsia"/>
          <w:sz w:val="30"/>
          <w:szCs w:val="30"/>
        </w:rPr>
        <w:t xml:space="preserve">  运动员一经注册，在U17年龄段（含17周岁）都有效，无需年度注册确认。</w:t>
      </w:r>
    </w:p>
    <w:p w:rsidR="00A278C8" w:rsidRDefault="00F7668A">
      <w:pPr>
        <w:ind w:firstLineChars="236" w:firstLine="711"/>
        <w:rPr>
          <w:rFonts w:ascii="仿宋" w:eastAsia="仿宋" w:hAnsi="仿宋" w:hint="eastAsia"/>
          <w:color w:val="000000" w:themeColor="text1"/>
          <w:sz w:val="30"/>
          <w:szCs w:val="30"/>
        </w:rPr>
      </w:pPr>
      <w:r>
        <w:rPr>
          <w:rFonts w:ascii="仿宋" w:eastAsia="仿宋" w:hAnsi="仿宋" w:hint="eastAsia"/>
          <w:b/>
          <w:sz w:val="30"/>
          <w:szCs w:val="30"/>
        </w:rPr>
        <w:t>第九十一条</w:t>
      </w:r>
      <w:r>
        <w:rPr>
          <w:rFonts w:ascii="仿宋" w:eastAsia="仿宋" w:hAnsi="仿宋" w:hint="eastAsia"/>
          <w:sz w:val="30"/>
          <w:szCs w:val="30"/>
        </w:rPr>
        <w:t xml:space="preserve"> </w:t>
      </w:r>
      <w:r>
        <w:rPr>
          <w:rFonts w:ascii="仿宋" w:eastAsia="仿宋" w:hAnsi="仿宋" w:hint="eastAsia"/>
          <w:color w:val="000000" w:themeColor="text1"/>
          <w:sz w:val="30"/>
          <w:szCs w:val="30"/>
        </w:rPr>
        <w:t xml:space="preserve"> 如果在册的运动员所在训练单位发生变更，须由新</w:t>
      </w:r>
      <w:r w:rsidR="004A2F48">
        <w:rPr>
          <w:rFonts w:ascii="仿宋" w:eastAsia="仿宋" w:hAnsi="仿宋" w:hint="eastAsia"/>
          <w:color w:val="000000" w:themeColor="text1"/>
          <w:sz w:val="30"/>
          <w:szCs w:val="30"/>
        </w:rPr>
        <w:t>注册</w:t>
      </w:r>
      <w:r>
        <w:rPr>
          <w:rFonts w:ascii="仿宋" w:eastAsia="仿宋" w:hAnsi="仿宋" w:hint="eastAsia"/>
          <w:color w:val="000000" w:themeColor="text1"/>
          <w:sz w:val="30"/>
          <w:szCs w:val="30"/>
        </w:rPr>
        <w:t>单位持原</w:t>
      </w:r>
      <w:r w:rsidR="004A2F48">
        <w:rPr>
          <w:rFonts w:ascii="仿宋" w:eastAsia="仿宋" w:hAnsi="仿宋" w:hint="eastAsia"/>
          <w:color w:val="000000" w:themeColor="text1"/>
          <w:sz w:val="30"/>
          <w:szCs w:val="30"/>
        </w:rPr>
        <w:t>注册</w:t>
      </w:r>
      <w:r>
        <w:rPr>
          <w:rFonts w:ascii="仿宋" w:eastAsia="仿宋" w:hAnsi="仿宋" w:hint="eastAsia"/>
          <w:color w:val="000000" w:themeColor="text1"/>
          <w:sz w:val="30"/>
          <w:szCs w:val="30"/>
        </w:rPr>
        <w:t>单位同意</w:t>
      </w:r>
      <w:proofErr w:type="gramStart"/>
      <w:r>
        <w:rPr>
          <w:rFonts w:ascii="仿宋" w:eastAsia="仿宋" w:hAnsi="仿宋" w:hint="eastAsia"/>
          <w:color w:val="000000" w:themeColor="text1"/>
          <w:sz w:val="30"/>
          <w:szCs w:val="30"/>
        </w:rPr>
        <w:t>函办理</w:t>
      </w:r>
      <w:proofErr w:type="gramEnd"/>
      <w:r>
        <w:rPr>
          <w:rFonts w:ascii="仿宋" w:eastAsia="仿宋" w:hAnsi="仿宋" w:hint="eastAsia"/>
          <w:color w:val="000000" w:themeColor="text1"/>
          <w:sz w:val="30"/>
          <w:szCs w:val="30"/>
        </w:rPr>
        <w:t>变更注册，未提交同意函的，不予审核通过。</w:t>
      </w:r>
    </w:p>
    <w:p w:rsidR="00D61171" w:rsidRDefault="00D61171" w:rsidP="00D61171">
      <w:pPr>
        <w:ind w:firstLineChars="236" w:firstLine="708"/>
        <w:rPr>
          <w:rFonts w:ascii="仿宋" w:eastAsia="仿宋" w:hAnsi="仿宋"/>
          <w:color w:val="000000" w:themeColor="text1"/>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第三部分 运动员交流转会（转训）</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b/>
          <w:sz w:val="30"/>
          <w:szCs w:val="30"/>
        </w:rPr>
      </w:pPr>
      <w:r>
        <w:rPr>
          <w:rFonts w:ascii="仿宋" w:eastAsia="仿宋" w:hAnsi="仿宋" w:cs="仿宋_GB2312" w:hint="eastAsia"/>
          <w:b/>
          <w:sz w:val="30"/>
          <w:szCs w:val="30"/>
        </w:rPr>
        <w:t>第一章 职业俱乐部、专业运动队的运动员交流转会</w:t>
      </w:r>
    </w:p>
    <w:p w:rsidR="00A278C8" w:rsidRDefault="00F7668A" w:rsidP="00DD166D">
      <w:pPr>
        <w:widowControl w:val="0"/>
        <w:kinsoku w:val="0"/>
        <w:overflowPunct w:val="0"/>
        <w:autoSpaceDE w:val="0"/>
        <w:autoSpaceDN w:val="0"/>
        <w:spacing w:line="560" w:lineRule="exact"/>
        <w:ind w:leftChars="290" w:left="638"/>
        <w:jc w:val="center"/>
        <w:rPr>
          <w:rFonts w:ascii="仿宋" w:eastAsia="仿宋" w:hAnsi="仿宋" w:cstheme="majorEastAsia"/>
          <w:b/>
          <w:bCs/>
          <w:sz w:val="30"/>
          <w:szCs w:val="30"/>
        </w:rPr>
      </w:pPr>
      <w:r>
        <w:rPr>
          <w:rFonts w:ascii="仿宋" w:eastAsia="仿宋" w:hAnsi="仿宋" w:cstheme="majorEastAsia" w:hint="eastAsia"/>
          <w:b/>
          <w:bCs/>
          <w:sz w:val="30"/>
          <w:szCs w:val="30"/>
        </w:rPr>
        <w:t>第一节 国内交流</w:t>
      </w:r>
    </w:p>
    <w:p w:rsidR="00A278C8" w:rsidRDefault="00A278C8">
      <w:pPr>
        <w:widowControl w:val="0"/>
        <w:kinsoku w:val="0"/>
        <w:overflowPunct w:val="0"/>
        <w:autoSpaceDE w:val="0"/>
        <w:autoSpaceDN w:val="0"/>
        <w:spacing w:line="560" w:lineRule="exact"/>
        <w:ind w:leftChars="290" w:left="638"/>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第九十二条</w:t>
      </w:r>
      <w:r>
        <w:rPr>
          <w:rFonts w:ascii="仿宋" w:eastAsia="仿宋" w:hAnsi="仿宋" w:cs="仿宋_GB2312" w:hint="eastAsia"/>
          <w:sz w:val="30"/>
          <w:szCs w:val="30"/>
        </w:rPr>
        <w:t xml:space="preserve">  国内交流指运动员的代表资格从国内的一个俱乐部（或运动队）变更到另一个俱乐部（或运动队）的行为。国内交流包括长期(自由)交流和短期交流。</w:t>
      </w:r>
    </w:p>
    <w:p w:rsidR="00DD166D" w:rsidRDefault="00DD166D" w:rsidP="00DD166D">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rsidP="00DD166D">
      <w:pPr>
        <w:widowControl w:val="0"/>
        <w:kinsoku w:val="0"/>
        <w:overflowPunct w:val="0"/>
        <w:autoSpaceDE w:val="0"/>
        <w:autoSpaceDN w:val="0"/>
        <w:spacing w:line="560" w:lineRule="exact"/>
        <w:jc w:val="center"/>
        <w:rPr>
          <w:rFonts w:ascii="仿宋" w:eastAsia="仿宋" w:hAnsi="仿宋" w:cs="仿宋_GB2312"/>
          <w:b/>
          <w:sz w:val="30"/>
          <w:szCs w:val="30"/>
        </w:rPr>
      </w:pPr>
      <w:r>
        <w:rPr>
          <w:rFonts w:ascii="仿宋" w:eastAsia="仿宋" w:hAnsi="仿宋" w:cs="仿宋_GB2312" w:hint="eastAsia"/>
          <w:b/>
          <w:sz w:val="30"/>
          <w:szCs w:val="30"/>
        </w:rPr>
        <w:t>第二节 长期(自由)交流</w:t>
      </w:r>
    </w:p>
    <w:p w:rsidR="00A278C8" w:rsidRDefault="00A278C8">
      <w:pPr>
        <w:widowControl w:val="0"/>
        <w:kinsoku w:val="0"/>
        <w:overflowPunct w:val="0"/>
        <w:autoSpaceDE w:val="0"/>
        <w:autoSpaceDN w:val="0"/>
        <w:spacing w:line="560" w:lineRule="exact"/>
        <w:ind w:firstLineChars="200" w:firstLine="602"/>
        <w:jc w:val="both"/>
        <w:rPr>
          <w:rFonts w:ascii="仿宋" w:eastAsia="仿宋" w:hAnsi="仿宋" w:cs="仿宋_GB2312"/>
          <w:b/>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第九十三条</w:t>
      </w:r>
      <w:r>
        <w:rPr>
          <w:rFonts w:ascii="仿宋" w:eastAsia="仿宋" w:hAnsi="仿宋" w:cs="仿宋_GB2312" w:hint="eastAsia"/>
          <w:sz w:val="30"/>
          <w:szCs w:val="30"/>
        </w:rPr>
        <w:t xml:space="preserve">  长期(自由)交流是指符合相关规定的运动员,经核准终止与原俱乐部的注册隶属关系并与新俱乐部建立新的注册隶属关系(</w:t>
      </w:r>
      <w:r>
        <w:rPr>
          <w:rFonts w:ascii="仿宋" w:eastAsia="仿宋" w:hAnsi="仿宋" w:cs="仿宋_GB2312" w:hint="eastAsia"/>
          <w:color w:val="000000" w:themeColor="text1"/>
          <w:sz w:val="30"/>
          <w:szCs w:val="30"/>
        </w:rPr>
        <w:t>运动员与新俱乐部签订的聘用合同期限少于两年的，</w:t>
      </w:r>
      <w:r>
        <w:rPr>
          <w:rFonts w:ascii="仿宋" w:eastAsia="仿宋" w:hAnsi="仿宋" w:cs="仿宋_GB2312"/>
          <w:color w:val="000000" w:themeColor="text1"/>
          <w:sz w:val="30"/>
          <w:szCs w:val="30"/>
        </w:rPr>
        <w:t>两年合</w:t>
      </w:r>
      <w:r>
        <w:rPr>
          <w:rFonts w:ascii="仿宋" w:eastAsia="仿宋" w:hAnsi="仿宋" w:cs="仿宋_GB2312"/>
          <w:color w:val="000000" w:themeColor="text1"/>
          <w:sz w:val="30"/>
          <w:szCs w:val="30"/>
        </w:rPr>
        <w:lastRenderedPageBreak/>
        <w:t>同期限内可以终止合同或注销</w:t>
      </w:r>
      <w:r>
        <w:rPr>
          <w:rFonts w:ascii="仿宋" w:eastAsia="仿宋" w:hAnsi="仿宋" w:cs="仿宋_GB2312" w:hint="eastAsia"/>
          <w:color w:val="000000" w:themeColor="text1"/>
          <w:sz w:val="30"/>
          <w:szCs w:val="30"/>
        </w:rPr>
        <w:t>注册</w:t>
      </w:r>
      <w:r>
        <w:rPr>
          <w:rFonts w:ascii="仿宋" w:eastAsia="仿宋" w:hAnsi="仿宋" w:cs="仿宋_GB2312"/>
          <w:color w:val="000000" w:themeColor="text1"/>
          <w:sz w:val="30"/>
          <w:szCs w:val="30"/>
        </w:rPr>
        <w:t>，但是期限内不得</w:t>
      </w:r>
      <w:r>
        <w:rPr>
          <w:rFonts w:ascii="仿宋" w:eastAsia="仿宋" w:hAnsi="仿宋" w:cs="仿宋_GB2312" w:hint="eastAsia"/>
          <w:color w:val="000000" w:themeColor="text1"/>
          <w:sz w:val="30"/>
          <w:szCs w:val="30"/>
        </w:rPr>
        <w:t>再次进行</w:t>
      </w:r>
      <w:r>
        <w:rPr>
          <w:rFonts w:ascii="仿宋" w:eastAsia="仿宋" w:hAnsi="仿宋" w:cs="仿宋_GB2312"/>
          <w:color w:val="000000" w:themeColor="text1"/>
          <w:sz w:val="30"/>
          <w:szCs w:val="30"/>
        </w:rPr>
        <w:t>长期交流</w:t>
      </w:r>
      <w:r>
        <w:rPr>
          <w:rFonts w:ascii="仿宋" w:eastAsia="仿宋" w:hAnsi="仿宋" w:cs="仿宋_GB2312" w:hint="eastAsia"/>
          <w:sz w:val="30"/>
          <w:szCs w:val="30"/>
        </w:rPr>
        <w:t>)。长期(自由)交流注册期限按照第二十二条规定执行。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 xml:space="preserve">第九十四条  </w:t>
      </w:r>
      <w:r>
        <w:rPr>
          <w:rFonts w:ascii="仿宋" w:eastAsia="仿宋" w:hAnsi="仿宋" w:cs="仿宋_GB2312" w:hint="eastAsia"/>
          <w:sz w:val="30"/>
          <w:szCs w:val="30"/>
        </w:rPr>
        <w:t>符合以下相关条件的运动员可以向中国篮协申请长期(自由)交流:</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w:t>
      </w:r>
      <w:proofErr w:type="gramStart"/>
      <w:r>
        <w:rPr>
          <w:rFonts w:ascii="仿宋" w:eastAsia="仿宋" w:hAnsi="仿宋" w:cs="仿宋_GB2312" w:hint="eastAsia"/>
          <w:sz w:val="30"/>
          <w:szCs w:val="30"/>
        </w:rPr>
        <w:t>一</w:t>
      </w:r>
      <w:proofErr w:type="gramEnd"/>
      <w:r>
        <w:rPr>
          <w:rFonts w:ascii="仿宋" w:eastAsia="仿宋" w:hAnsi="仿宋" w:cs="仿宋_GB2312" w:hint="eastAsia"/>
          <w:sz w:val="30"/>
          <w:szCs w:val="30"/>
        </w:rPr>
        <w:t>)聘用合同期限已满;</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(二)聘用合同期限未满但所属俱乐部同意提前终止合同;</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(三)所属俱乐部业经中国篮协批准完成退出注册;</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(四)所属俱乐部逾期三个月以上未按合同规定向本人足额支付报酬(含工资、奖金等),或未依法为本人缴纳社会保险,经劳动仲裁部门要求整改后仍无兑现;</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(五)人事关系在地方体育局或解放军的,须经人事关系所在单位同意。</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第九十五条</w:t>
      </w:r>
      <w:r>
        <w:rPr>
          <w:rFonts w:ascii="仿宋" w:eastAsia="仿宋" w:hAnsi="仿宋" w:cs="仿宋_GB2312" w:hint="eastAsia"/>
          <w:sz w:val="30"/>
          <w:szCs w:val="30"/>
        </w:rPr>
        <w:t xml:space="preserve">  职业俱乐部或专业运动队为运动员办理长期(自由)交流时须提交以下材料: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w:t>
      </w:r>
      <w:proofErr w:type="gramStart"/>
      <w:r>
        <w:rPr>
          <w:rFonts w:ascii="仿宋" w:eastAsia="仿宋" w:hAnsi="仿宋" w:cs="仿宋_GB2312" w:hint="eastAsia"/>
          <w:sz w:val="30"/>
          <w:szCs w:val="30"/>
        </w:rPr>
        <w:t>一</w:t>
      </w:r>
      <w:proofErr w:type="gramEnd"/>
      <w:r>
        <w:rPr>
          <w:rFonts w:ascii="仿宋" w:eastAsia="仿宋" w:hAnsi="仿宋" w:cs="仿宋_GB2312" w:hint="eastAsia"/>
          <w:sz w:val="30"/>
          <w:szCs w:val="30"/>
        </w:rPr>
        <w:t>)原俱乐部或运动队出具的《中国篮球协会运动员注销申请表》;</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FF0000"/>
          <w:sz w:val="30"/>
          <w:szCs w:val="30"/>
        </w:rPr>
      </w:pPr>
      <w:r>
        <w:rPr>
          <w:rFonts w:ascii="仿宋" w:eastAsia="仿宋" w:hAnsi="仿宋" w:cs="仿宋_GB2312" w:hint="eastAsia"/>
          <w:color w:val="000000" w:themeColor="text1"/>
          <w:sz w:val="30"/>
          <w:szCs w:val="30"/>
        </w:rPr>
        <w:t>(二)运动员年度注册所需要的相关材料</w:t>
      </w:r>
      <w:r>
        <w:rPr>
          <w:rFonts w:ascii="仿宋" w:eastAsia="仿宋" w:hAnsi="仿宋" w:cs="仿宋_GB2312" w:hint="eastAsia"/>
          <w:color w:val="FF0000"/>
          <w:sz w:val="30"/>
          <w:szCs w:val="30"/>
        </w:rPr>
        <w:t>;</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(三)其它证明运动员符合长期交流条件的证明材料。</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jc w:val="center"/>
        <w:rPr>
          <w:rFonts w:ascii="仿宋" w:eastAsia="仿宋" w:hAnsi="仿宋" w:cstheme="majorEastAsia"/>
          <w:b/>
          <w:bCs/>
          <w:sz w:val="30"/>
          <w:szCs w:val="30"/>
        </w:rPr>
      </w:pPr>
      <w:r>
        <w:rPr>
          <w:rFonts w:ascii="仿宋" w:eastAsia="仿宋" w:hAnsi="仿宋" w:cstheme="majorEastAsia" w:hint="eastAsia"/>
          <w:b/>
          <w:bCs/>
          <w:sz w:val="30"/>
          <w:szCs w:val="30"/>
        </w:rPr>
        <w:t>第三节 短期交流</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第九十六条</w:t>
      </w:r>
      <w:r>
        <w:rPr>
          <w:rFonts w:ascii="仿宋" w:eastAsia="仿宋" w:hAnsi="仿宋" w:cs="仿宋_GB2312" w:hint="eastAsia"/>
          <w:sz w:val="30"/>
          <w:szCs w:val="30"/>
        </w:rPr>
        <w:t xml:space="preserve">  短期交流指运动员在不改变与所在俱乐部注册隶</w:t>
      </w:r>
      <w:r>
        <w:rPr>
          <w:rFonts w:ascii="仿宋" w:eastAsia="仿宋" w:hAnsi="仿宋" w:cs="仿宋_GB2312" w:hint="eastAsia"/>
          <w:sz w:val="30"/>
          <w:szCs w:val="30"/>
        </w:rPr>
        <w:lastRenderedPageBreak/>
        <w:t>属关系并经所在俱乐部同意情况下,按照竞赛规程等相关规定,与另一个俱乐部签署短期交流协议(短期交流的期限不得超过6个月)。短期交流由竞赛部门按照竞赛规程负责统一组织并审核短期交流合同。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第九十七条</w:t>
      </w:r>
      <w:r>
        <w:rPr>
          <w:rFonts w:ascii="仿宋" w:eastAsia="仿宋" w:hAnsi="仿宋" w:cs="仿宋_GB2312" w:hint="eastAsia"/>
          <w:sz w:val="30"/>
          <w:szCs w:val="30"/>
        </w:rPr>
        <w:t xml:space="preserve">  办理短期交流应具备下列条件:</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（一）运动员与所在俱乐部签署的聘用合同仍在有效期内;</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（二）相关俱乐部以及运动员本人自愿达成短期交流协议,明确约定各方的权利义务。</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第六十四条俱乐部为运动员办理短期交流注册时须提交以下材料: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（一）《中国篮球协会运动员短期交流申请表》;</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（二）《中国篮球协会运动员注册信息列表》(由新俱乐部提交);</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（三）运动员与新俱乐部签订的短期试训或聘用合同;</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（四）相关俱乐部以及运动员本人签署的短期交流协议。</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第九十八条</w:t>
      </w:r>
      <w:r>
        <w:rPr>
          <w:rFonts w:ascii="仿宋" w:eastAsia="仿宋" w:hAnsi="仿宋" w:cs="仿宋_GB2312" w:hint="eastAsia"/>
          <w:sz w:val="30"/>
          <w:szCs w:val="30"/>
        </w:rPr>
        <w:t xml:space="preserve">  俱乐部为港澳台运动员办理短期交流注册时须提交以下材料: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（一）港澳台通行证原件;</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（二）提供所在地区篮球协会出具的</w:t>
      </w:r>
      <w:proofErr w:type="gramStart"/>
      <w:r>
        <w:rPr>
          <w:rFonts w:ascii="仿宋" w:eastAsia="仿宋" w:hAnsi="仿宋" w:cs="仿宋_GB2312" w:hint="eastAsia"/>
          <w:sz w:val="30"/>
          <w:szCs w:val="30"/>
        </w:rPr>
        <w:t>澄清信</w:t>
      </w:r>
      <w:proofErr w:type="gramEnd"/>
      <w:r>
        <w:rPr>
          <w:rFonts w:ascii="仿宋" w:eastAsia="仿宋" w:hAnsi="仿宋" w:cs="仿宋_GB2312" w:hint="eastAsia"/>
          <w:sz w:val="30"/>
          <w:szCs w:val="30"/>
        </w:rPr>
        <w:t>(中国篮协负责</w:t>
      </w:r>
    </w:p>
    <w:p w:rsidR="00A278C8" w:rsidRDefault="00F7668A">
      <w:pPr>
        <w:widowControl w:val="0"/>
        <w:kinsoku w:val="0"/>
        <w:overflowPunct w:val="0"/>
        <w:autoSpaceDE w:val="0"/>
        <w:autoSpaceDN w:val="0"/>
        <w:spacing w:line="560" w:lineRule="exact"/>
        <w:jc w:val="both"/>
        <w:rPr>
          <w:rFonts w:ascii="仿宋" w:eastAsia="仿宋" w:hAnsi="仿宋" w:cs="仿宋_GB2312"/>
          <w:sz w:val="30"/>
          <w:szCs w:val="30"/>
        </w:rPr>
      </w:pPr>
      <w:r>
        <w:rPr>
          <w:rFonts w:ascii="仿宋" w:eastAsia="仿宋" w:hAnsi="仿宋" w:cs="仿宋_GB2312" w:hint="eastAsia"/>
          <w:sz w:val="30"/>
          <w:szCs w:val="30"/>
        </w:rPr>
        <w:t>索要该运动员的</w:t>
      </w:r>
      <w:proofErr w:type="gramStart"/>
      <w:r>
        <w:rPr>
          <w:rFonts w:ascii="仿宋" w:eastAsia="仿宋" w:hAnsi="仿宋" w:cs="仿宋_GB2312" w:hint="eastAsia"/>
          <w:sz w:val="30"/>
          <w:szCs w:val="30"/>
        </w:rPr>
        <w:t>澄清信</w:t>
      </w:r>
      <w:proofErr w:type="gramEnd"/>
      <w:r>
        <w:rPr>
          <w:rFonts w:ascii="仿宋" w:eastAsia="仿宋" w:hAnsi="仿宋" w:cs="仿宋_GB2312" w:hint="eastAsia"/>
          <w:sz w:val="30"/>
          <w:szCs w:val="30"/>
        </w:rPr>
        <w:t>);</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（三）《中国篮球协会运动员注册信息列表》;</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w:t>
      </w:r>
      <w:r w:rsidR="005E40C6">
        <w:rPr>
          <w:rFonts w:ascii="仿宋" w:eastAsia="仿宋" w:hAnsi="仿宋" w:cs="仿宋_GB2312" w:hint="eastAsia"/>
          <w:sz w:val="30"/>
          <w:szCs w:val="30"/>
        </w:rPr>
        <w:t>四</w:t>
      </w:r>
      <w:r>
        <w:rPr>
          <w:rFonts w:ascii="仿宋" w:eastAsia="仿宋" w:hAnsi="仿宋" w:cs="仿宋_GB2312" w:hint="eastAsia"/>
          <w:sz w:val="30"/>
          <w:szCs w:val="30"/>
        </w:rPr>
        <w:t>）港澳</w:t>
      </w:r>
      <w:r w:rsidR="005E40C6">
        <w:rPr>
          <w:rFonts w:ascii="仿宋" w:eastAsia="仿宋" w:hAnsi="仿宋" w:cs="仿宋_GB2312" w:hint="eastAsia"/>
          <w:sz w:val="30"/>
          <w:szCs w:val="30"/>
        </w:rPr>
        <w:t>台</w:t>
      </w:r>
      <w:r>
        <w:rPr>
          <w:rFonts w:ascii="仿宋" w:eastAsia="仿宋" w:hAnsi="仿宋" w:cs="仿宋_GB2312" w:hint="eastAsia"/>
          <w:sz w:val="30"/>
          <w:szCs w:val="30"/>
        </w:rPr>
        <w:t>就业许可证。</w:t>
      </w:r>
    </w:p>
    <w:p w:rsidR="00A278C8" w:rsidRDefault="00A278C8">
      <w:pPr>
        <w:widowControl w:val="0"/>
        <w:kinsoku w:val="0"/>
        <w:overflowPunct w:val="0"/>
        <w:autoSpaceDE w:val="0"/>
        <w:autoSpaceDN w:val="0"/>
        <w:spacing w:line="560" w:lineRule="exact"/>
        <w:ind w:firstLineChars="200" w:firstLine="600"/>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theme="majorEastAsia"/>
          <w:b/>
          <w:bCs/>
          <w:sz w:val="30"/>
          <w:szCs w:val="30"/>
        </w:rPr>
      </w:pPr>
      <w:r>
        <w:rPr>
          <w:rFonts w:ascii="仿宋" w:eastAsia="仿宋" w:hAnsi="仿宋" w:cstheme="majorEastAsia" w:hint="eastAsia"/>
          <w:b/>
          <w:bCs/>
          <w:sz w:val="30"/>
          <w:szCs w:val="30"/>
        </w:rPr>
        <w:t>第四节  国际交流</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第九十九条</w:t>
      </w:r>
      <w:r>
        <w:rPr>
          <w:rFonts w:ascii="仿宋" w:eastAsia="仿宋" w:hAnsi="仿宋" w:cs="仿宋_GB2312" w:hint="eastAsia"/>
          <w:sz w:val="30"/>
          <w:szCs w:val="30"/>
        </w:rPr>
        <w:t xml:space="preserve">  国际</w:t>
      </w:r>
      <w:proofErr w:type="gramStart"/>
      <w:r>
        <w:rPr>
          <w:rFonts w:ascii="仿宋" w:eastAsia="仿宋" w:hAnsi="仿宋" w:cs="仿宋_GB2312" w:hint="eastAsia"/>
          <w:sz w:val="30"/>
          <w:szCs w:val="30"/>
        </w:rPr>
        <w:t>交流分</w:t>
      </w:r>
      <w:proofErr w:type="gramEnd"/>
      <w:r>
        <w:rPr>
          <w:rFonts w:ascii="仿宋" w:eastAsia="仿宋" w:hAnsi="仿宋" w:cs="仿宋_GB2312" w:hint="eastAsia"/>
          <w:sz w:val="30"/>
          <w:szCs w:val="30"/>
        </w:rPr>
        <w:t>向内交流(外援)和向外交流(援外)。</w:t>
      </w:r>
    </w:p>
    <w:p w:rsidR="00A278C8" w:rsidRDefault="00A278C8">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DD166D">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 xml:space="preserve">第五节  </w:t>
      </w:r>
      <w:r w:rsidR="00F7668A">
        <w:rPr>
          <w:rFonts w:ascii="仿宋" w:eastAsia="仿宋" w:hAnsi="仿宋" w:cs="仿宋_GB2312" w:hint="eastAsia"/>
          <w:b/>
          <w:sz w:val="30"/>
          <w:szCs w:val="30"/>
        </w:rPr>
        <w:t>向内交流(外援)</w:t>
      </w:r>
    </w:p>
    <w:p w:rsidR="00A278C8" w:rsidRDefault="00A278C8">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第一百条</w:t>
      </w:r>
      <w:r>
        <w:rPr>
          <w:rFonts w:ascii="仿宋" w:eastAsia="仿宋" w:hAnsi="仿宋" w:cs="仿宋_GB2312" w:hint="eastAsia"/>
          <w:sz w:val="30"/>
          <w:szCs w:val="30"/>
        </w:rPr>
        <w:t xml:space="preserve">  向内交流是指外籍运动员转会至国内俱乐部参加中国篮协主办的各类各级赛事。</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第一百零一条</w:t>
      </w:r>
      <w:r>
        <w:rPr>
          <w:rFonts w:ascii="仿宋" w:eastAsia="仿宋" w:hAnsi="仿宋" w:cs="仿宋_GB2312" w:hint="eastAsia"/>
          <w:sz w:val="30"/>
          <w:szCs w:val="30"/>
        </w:rPr>
        <w:t xml:space="preserve">  外籍运动员参加中国篮协主办的各项赛事,</w:t>
      </w:r>
      <w:r>
        <w:rPr>
          <w:rFonts w:ascii="仿宋" w:eastAsia="仿宋" w:hAnsi="仿宋" w:cs="仿宋_GB2312" w:hint="eastAsia"/>
          <w:color w:val="000000" w:themeColor="text1"/>
          <w:sz w:val="30"/>
          <w:szCs w:val="30"/>
        </w:rPr>
        <w:t>应由相关参赛俱乐部通过在国际篮联(FIBA)注册的篮球经纪人和中国篮协注册的经纪人向中国篮协提供相关的注册材料,中国</w:t>
      </w:r>
      <w:r>
        <w:rPr>
          <w:rFonts w:ascii="仿宋" w:eastAsia="仿宋" w:hAnsi="仿宋" w:cs="仿宋_GB2312" w:hint="eastAsia"/>
          <w:sz w:val="30"/>
          <w:szCs w:val="30"/>
        </w:rPr>
        <w:t>篮协根据俱乐部的申报材料,按照国际篮联的规定,向外籍运动员最后服役俱乐部所在国家或地区篮球协会索要</w:t>
      </w:r>
      <w:proofErr w:type="gramStart"/>
      <w:r>
        <w:rPr>
          <w:rFonts w:ascii="仿宋" w:eastAsia="仿宋" w:hAnsi="仿宋" w:cs="仿宋_GB2312" w:hint="eastAsia"/>
          <w:sz w:val="30"/>
          <w:szCs w:val="30"/>
        </w:rPr>
        <w:t>澄清信</w:t>
      </w:r>
      <w:proofErr w:type="gramEnd"/>
      <w:r>
        <w:rPr>
          <w:rFonts w:ascii="仿宋" w:eastAsia="仿宋" w:hAnsi="仿宋" w:cs="仿宋_GB2312" w:hint="eastAsia"/>
          <w:sz w:val="30"/>
          <w:szCs w:val="30"/>
        </w:rPr>
        <w:t>(美国NBA、NBDL、WNBA的</w:t>
      </w:r>
      <w:proofErr w:type="gramStart"/>
      <w:r>
        <w:rPr>
          <w:rFonts w:ascii="仿宋" w:eastAsia="仿宋" w:hAnsi="仿宋" w:cs="仿宋_GB2312" w:hint="eastAsia"/>
          <w:sz w:val="30"/>
          <w:szCs w:val="30"/>
        </w:rPr>
        <w:t>澄清信须</w:t>
      </w:r>
      <w:proofErr w:type="gramEnd"/>
      <w:r>
        <w:rPr>
          <w:rFonts w:ascii="仿宋" w:eastAsia="仿宋" w:hAnsi="仿宋" w:cs="仿宋_GB2312" w:hint="eastAsia"/>
          <w:sz w:val="30"/>
          <w:szCs w:val="30"/>
        </w:rPr>
        <w:t>通过国际篮联索要,一般需15个工作日)。</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第一百零二条</w:t>
      </w:r>
      <w:r>
        <w:rPr>
          <w:rFonts w:ascii="仿宋" w:eastAsia="仿宋" w:hAnsi="仿宋" w:cs="仿宋_GB2312" w:hint="eastAsia"/>
          <w:sz w:val="30"/>
          <w:szCs w:val="30"/>
        </w:rPr>
        <w:t xml:space="preserve">  俱乐部在办理外籍运动员注册手续时须向中国篮协提交:</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（一）俱乐部委托合格经纪人行纪的委托书原件;</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（二）俱乐部与外籍运动员及其经纪人签订的聘用合同,具体要求如下:</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1.必须提供合同原件;</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2.外籍运动员必须在每一页上签字并标明日期;</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lastRenderedPageBreak/>
        <w:t>3.俱乐部必须加盖合同文件的骑缝章。</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（三）外籍运动员与经纪人签订的经纪合同原件(由经纪人提交);</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（四）俱乐部与外籍运动员签订的聘用合同应包含以下基本要点:</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1.双方的基本信息:运动员姓名、出生日期、国籍和护照号码以及俱乐部名称、地址和法人代表姓名;</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2.聘用期的起止时间;</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3.工资、奖金数额、支付方式、时间以及福利待遇;</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4.外籍运动员的责任和义务;</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5.特别许可权:外籍运动员同意中国篮球协会及其授权单位录制本人与其他运动员的群体影像,用于赛事商业推广;外籍运动员许可中国篮球协会及其授权单位,以推广宣传篮球比赛为目的,对外籍运动员的姓名、别名、昵称、号码、声音、图像、形象等个性特征享有使用权;</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6.解约权和违约责任条款;</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7.争议解决条款,采用下列任何一种争议解决方式:(1)提交竞赛规程规定的国内仲裁机构仲裁;(2)提交国际篮联BAT(Basketball Arbitral Tribunal)仲裁;(3)提交国内有管辖权的人民法院裁决。</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8.其它事项的约定:</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合同以中文和英文书写,两种文字版本</w:t>
      </w:r>
      <w:r w:rsidR="001B23E3">
        <w:rPr>
          <w:rFonts w:ascii="仿宋" w:eastAsia="仿宋" w:hAnsi="仿宋" w:cs="仿宋_GB2312" w:hint="eastAsia"/>
          <w:sz w:val="30"/>
          <w:szCs w:val="30"/>
        </w:rPr>
        <w:t>必须一致，否则视为合同无效</w:t>
      </w:r>
      <w:r>
        <w:rPr>
          <w:rFonts w:ascii="仿宋" w:eastAsia="仿宋" w:hAnsi="仿宋" w:cs="仿宋_GB2312" w:hint="eastAsia"/>
          <w:sz w:val="30"/>
          <w:szCs w:val="30"/>
        </w:rPr>
        <w:t>;合同是各方就运动员聘用事宜所达成的唯一有效合同,对合同</w:t>
      </w:r>
      <w:r>
        <w:rPr>
          <w:rFonts w:ascii="仿宋" w:eastAsia="仿宋" w:hAnsi="仿宋" w:cs="仿宋_GB2312" w:hint="eastAsia"/>
          <w:sz w:val="30"/>
          <w:szCs w:val="30"/>
        </w:rPr>
        <w:lastRenderedPageBreak/>
        <w:t>的修改或补充应采用书面形式;合同经各方签字盖章后,自俱乐部成功为外籍运动员办理注册手续之日起正式生效。</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 xml:space="preserve">第一百零三条  </w:t>
      </w:r>
      <w:r>
        <w:rPr>
          <w:rFonts w:ascii="仿宋" w:eastAsia="仿宋" w:hAnsi="仿宋" w:cs="仿宋_GB2312" w:hint="eastAsia"/>
          <w:color w:val="000000" w:themeColor="text1"/>
          <w:sz w:val="30"/>
          <w:szCs w:val="30"/>
        </w:rPr>
        <w:t>经纪人应协助俱乐部为外籍运动员办理注册手续,并负责向中国篮协提交相关信息，并将该信息上传至中国篮协注册系统:</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w:t>
      </w:r>
      <w:proofErr w:type="gramStart"/>
      <w:r>
        <w:rPr>
          <w:rFonts w:ascii="仿宋" w:eastAsia="仿宋" w:hAnsi="仿宋" w:cs="仿宋_GB2312" w:hint="eastAsia"/>
          <w:color w:val="000000" w:themeColor="text1"/>
          <w:sz w:val="30"/>
          <w:szCs w:val="30"/>
        </w:rPr>
        <w:t>一</w:t>
      </w:r>
      <w:proofErr w:type="gramEnd"/>
      <w:r>
        <w:rPr>
          <w:rFonts w:ascii="仿宋" w:eastAsia="仿宋" w:hAnsi="仿宋" w:cs="仿宋_GB2312" w:hint="eastAsia"/>
          <w:color w:val="000000" w:themeColor="text1"/>
          <w:sz w:val="30"/>
          <w:szCs w:val="30"/>
        </w:rPr>
        <w:t>)国际篮联注册经纪人必须在中国篮协注册管理系统填报信息并完成注册备案工作;</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(二)外籍运动员必须在中国篮协注册管理系统填报信息并完成注册备案工作;</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(三)外籍运动员与经纪人签订的经纪合同(国际篮联指定范本);</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(四)由经纪人出具的该外籍运动员的注册担保书;</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bookmarkStart w:id="2" w:name="_Hlk510962528"/>
      <w:r>
        <w:rPr>
          <w:rFonts w:ascii="仿宋" w:eastAsia="仿宋" w:hAnsi="仿宋" w:cs="仿宋_GB2312" w:hint="eastAsia"/>
          <w:color w:val="000000" w:themeColor="text1"/>
          <w:sz w:val="30"/>
          <w:szCs w:val="30"/>
        </w:rPr>
        <w:t>(五)</w:t>
      </w:r>
      <w:bookmarkEnd w:id="2"/>
      <w:r>
        <w:rPr>
          <w:rFonts w:ascii="仿宋" w:eastAsia="仿宋" w:hAnsi="仿宋" w:cs="仿宋_GB2312" w:hint="eastAsia"/>
          <w:color w:val="000000" w:themeColor="text1"/>
          <w:sz w:val="30"/>
          <w:szCs w:val="30"/>
        </w:rPr>
        <w:t>外籍运动员护照、工作签证、外国人就业许可证(台港澳运动员仅持台港澳就业证)扫描件。</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第一百零四条</w:t>
      </w:r>
      <w:r>
        <w:rPr>
          <w:rFonts w:ascii="仿宋" w:eastAsia="仿宋" w:hAnsi="仿宋" w:cs="仿宋_GB2312" w:hint="eastAsia"/>
          <w:color w:val="000000" w:themeColor="text1"/>
          <w:sz w:val="30"/>
          <w:szCs w:val="30"/>
        </w:rPr>
        <w:t xml:space="preserve">  外籍运动员必须持有签证机关签发的工作签证以及外国人就业许可证</w:t>
      </w:r>
      <w:bookmarkStart w:id="3" w:name="_Hlk510962597"/>
      <w:r>
        <w:rPr>
          <w:rFonts w:ascii="仿宋" w:eastAsia="仿宋" w:hAnsi="仿宋" w:cs="仿宋_GB2312" w:hint="eastAsia"/>
          <w:color w:val="000000" w:themeColor="text1"/>
          <w:sz w:val="30"/>
          <w:szCs w:val="30"/>
        </w:rPr>
        <w:t>(台港澳运动员仅持台港澳就业证，同时须提交无双重国籍承诺书)</w:t>
      </w:r>
      <w:bookmarkEnd w:id="3"/>
      <w:r>
        <w:rPr>
          <w:rFonts w:ascii="仿宋" w:eastAsia="仿宋" w:hAnsi="仿宋" w:cs="仿宋_GB2312" w:hint="eastAsia"/>
          <w:color w:val="000000" w:themeColor="text1"/>
          <w:sz w:val="30"/>
          <w:szCs w:val="30"/>
        </w:rPr>
        <w:t>,否则,不予注册。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第一百零五条</w:t>
      </w:r>
      <w:r>
        <w:rPr>
          <w:rFonts w:ascii="仿宋" w:eastAsia="仿宋" w:hAnsi="仿宋" w:cs="仿宋_GB2312" w:hint="eastAsia"/>
          <w:color w:val="000000" w:themeColor="text1"/>
          <w:sz w:val="30"/>
          <w:szCs w:val="30"/>
        </w:rPr>
        <w:t xml:space="preserve">  俱乐部注册亚洲籍运动员时,除提供上述材料外,还需向中国篮协注册系统上</w:t>
      </w:r>
      <w:proofErr w:type="gramStart"/>
      <w:r>
        <w:rPr>
          <w:rFonts w:ascii="仿宋" w:eastAsia="仿宋" w:hAnsi="仿宋" w:cs="仿宋_GB2312" w:hint="eastAsia"/>
          <w:color w:val="000000" w:themeColor="text1"/>
          <w:sz w:val="30"/>
          <w:szCs w:val="30"/>
        </w:rPr>
        <w:t>传以下</w:t>
      </w:r>
      <w:proofErr w:type="gramEnd"/>
      <w:r>
        <w:rPr>
          <w:rFonts w:ascii="仿宋" w:eastAsia="仿宋" w:hAnsi="仿宋" w:cs="仿宋_GB2312" w:hint="eastAsia"/>
          <w:color w:val="000000" w:themeColor="text1"/>
          <w:sz w:val="30"/>
          <w:szCs w:val="30"/>
        </w:rPr>
        <w:t>材料: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（一）所在国护照并盖有入境印章;</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（二）出生地为亚洲的证明;</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（三）代表所在国参加过国际篮联和亚篮联组织的正式比赛的</w:t>
      </w:r>
      <w:r>
        <w:rPr>
          <w:rFonts w:ascii="仿宋" w:eastAsia="仿宋" w:hAnsi="仿宋" w:cs="仿宋_GB2312" w:hint="eastAsia"/>
          <w:color w:val="000000" w:themeColor="text1"/>
          <w:sz w:val="30"/>
          <w:szCs w:val="30"/>
        </w:rPr>
        <w:lastRenderedPageBreak/>
        <w:t>相关证明材料;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（四）国际篮联或亚篮联出具的相关证明材料。</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第一百零六条</w:t>
      </w:r>
      <w:r>
        <w:rPr>
          <w:rFonts w:ascii="仿宋" w:eastAsia="仿宋" w:hAnsi="仿宋" w:cs="仿宋_GB2312" w:hint="eastAsia"/>
          <w:sz w:val="30"/>
          <w:szCs w:val="30"/>
        </w:rPr>
        <w:t xml:space="preserve">  俱乐部所引进的外籍运动员在同一注册年度内只能代表本俱乐部参加所属类别级别的同一赛事的比赛。</w:t>
      </w:r>
    </w:p>
    <w:p w:rsidR="00A278C8" w:rsidRDefault="00F7668A" w:rsidP="001B23E3">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sz w:val="30"/>
          <w:szCs w:val="30"/>
        </w:rPr>
        <w:t>第一百零七条</w:t>
      </w:r>
      <w:r>
        <w:rPr>
          <w:rFonts w:ascii="仿宋" w:eastAsia="仿宋" w:hAnsi="仿宋" w:cs="仿宋_GB2312" w:hint="eastAsia"/>
          <w:sz w:val="30"/>
          <w:szCs w:val="30"/>
        </w:rPr>
        <w:t xml:space="preserve">  俱乐部注册外籍运动员时,根据国际篮联要求,应向国际篮联(FIBA)缴纳外籍运动员注册管理费</w:t>
      </w:r>
      <w:r>
        <w:rPr>
          <w:rFonts w:ascii="仿宋" w:eastAsia="仿宋" w:hAnsi="仿宋" w:cs="仿宋_GB2312" w:hint="eastAsia"/>
          <w:color w:val="000000" w:themeColor="text1"/>
          <w:sz w:val="30"/>
          <w:szCs w:val="30"/>
        </w:rPr>
        <w:t>(男子外援每人300美元,女子外援每人200美元),由中国篮协代收。</w:t>
      </w:r>
    </w:p>
    <w:p w:rsidR="00DD166D" w:rsidRPr="001B23E3" w:rsidRDefault="00DD166D" w:rsidP="00DD166D">
      <w:pPr>
        <w:widowControl w:val="0"/>
        <w:kinsoku w:val="0"/>
        <w:overflowPunct w:val="0"/>
        <w:autoSpaceDE w:val="0"/>
        <w:autoSpaceDN w:val="0"/>
        <w:spacing w:line="560" w:lineRule="exact"/>
        <w:ind w:firstLineChars="200" w:firstLine="600"/>
        <w:jc w:val="both"/>
        <w:rPr>
          <w:rFonts w:ascii="仿宋" w:eastAsia="仿宋" w:hAnsi="仿宋" w:cs="仿宋_GB2312"/>
          <w:color w:val="000000" w:themeColor="text1"/>
          <w:sz w:val="30"/>
          <w:szCs w:val="30"/>
        </w:rPr>
      </w:pPr>
    </w:p>
    <w:p w:rsidR="00A278C8" w:rsidRDefault="00DD166D">
      <w:pPr>
        <w:widowControl w:val="0"/>
        <w:kinsoku w:val="0"/>
        <w:overflowPunct w:val="0"/>
        <w:autoSpaceDE w:val="0"/>
        <w:autoSpaceDN w:val="0"/>
        <w:spacing w:line="560" w:lineRule="exact"/>
        <w:ind w:firstLineChars="200" w:firstLine="602"/>
        <w:jc w:val="center"/>
        <w:rPr>
          <w:rFonts w:ascii="仿宋" w:eastAsia="仿宋" w:hAnsi="仿宋" w:cs="仿宋_GB2312"/>
          <w:b/>
          <w:bCs/>
          <w:sz w:val="30"/>
          <w:szCs w:val="30"/>
        </w:rPr>
      </w:pPr>
      <w:r>
        <w:rPr>
          <w:rFonts w:ascii="仿宋" w:eastAsia="仿宋" w:hAnsi="仿宋" w:cs="仿宋_GB2312" w:hint="eastAsia"/>
          <w:b/>
          <w:bCs/>
          <w:sz w:val="30"/>
          <w:szCs w:val="30"/>
        </w:rPr>
        <w:t xml:space="preserve">第六节  </w:t>
      </w:r>
      <w:r w:rsidR="00F7668A">
        <w:rPr>
          <w:rFonts w:ascii="仿宋" w:eastAsia="仿宋" w:hAnsi="仿宋" w:cs="仿宋_GB2312" w:hint="eastAsia"/>
          <w:b/>
          <w:bCs/>
          <w:sz w:val="30"/>
          <w:szCs w:val="30"/>
        </w:rPr>
        <w:t>向外交流(援外)</w:t>
      </w:r>
    </w:p>
    <w:p w:rsidR="00DD166D" w:rsidRDefault="00DD166D" w:rsidP="00DD166D">
      <w:pPr>
        <w:widowControl w:val="0"/>
        <w:kinsoku w:val="0"/>
        <w:overflowPunct w:val="0"/>
        <w:autoSpaceDE w:val="0"/>
        <w:autoSpaceDN w:val="0"/>
        <w:spacing w:line="560" w:lineRule="exact"/>
        <w:ind w:firstLineChars="200" w:firstLine="600"/>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第一百零八条</w:t>
      </w:r>
      <w:r>
        <w:rPr>
          <w:rFonts w:ascii="仿宋" w:eastAsia="仿宋" w:hAnsi="仿宋" w:cs="仿宋_GB2312" w:hint="eastAsia"/>
          <w:sz w:val="30"/>
          <w:szCs w:val="30"/>
        </w:rPr>
        <w:t xml:space="preserve">  向外交流是指在中国篮协注册的中国籍运动员转会到国(境)外篮球俱乐部的交流行为。</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第一百零九条</w:t>
      </w:r>
      <w:r>
        <w:rPr>
          <w:rFonts w:ascii="仿宋" w:eastAsia="仿宋" w:hAnsi="仿宋" w:cs="仿宋_GB2312" w:hint="eastAsia"/>
          <w:sz w:val="30"/>
          <w:szCs w:val="30"/>
        </w:rPr>
        <w:t xml:space="preserve">  在中国篮协注册的中国籍运动员转会至国(境)外俱乐部的,由所在省级体育局或解放军体育主管部门和俱乐部以及运动员本人向中国篮协提出申请,并递交以下材料:</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（一）运动员签署的交流申请书;</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（二）运动员与国际篮联注册经纪人签订的经纪合同;</w:t>
      </w:r>
    </w:p>
    <w:p w:rsidR="00A278C8" w:rsidRDefault="00F7668A">
      <w:pPr>
        <w:widowControl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（三）国(境)外俱乐部或者国家篮协发出的交流函或邀请函;</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（四）国(境)外俱乐部或国家篮协与该运动员签订的聘用合同原件;</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（五）俱乐部的同意函;</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（六）《中国篮球协会运动员注销申请表》;</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lastRenderedPageBreak/>
        <w:t>（七）运动员所在原籍省、自治区、直辖市体育局或解放军体育主管部门的同意函。</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第一百一十条</w:t>
      </w:r>
      <w:r>
        <w:rPr>
          <w:rFonts w:ascii="仿宋" w:eastAsia="仿宋" w:hAnsi="仿宋" w:cs="仿宋_GB2312" w:hint="eastAsia"/>
          <w:sz w:val="30"/>
          <w:szCs w:val="30"/>
        </w:rPr>
        <w:t xml:space="preserve">  向外交流申请报经中国篮协核准后,由中国篮协秘书长签署国际交流证明。</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 xml:space="preserve">第一百一十一条  </w:t>
      </w:r>
      <w:r>
        <w:rPr>
          <w:rFonts w:ascii="仿宋" w:eastAsia="仿宋" w:hAnsi="仿宋" w:cs="仿宋_GB2312" w:hint="eastAsia"/>
          <w:sz w:val="30"/>
          <w:szCs w:val="30"/>
        </w:rPr>
        <w:t>现役国家队队员申请向外交流时必须承诺承担下列义务:</w:t>
      </w:r>
    </w:p>
    <w:p w:rsidR="00A278C8" w:rsidRDefault="00F7668A">
      <w:pPr>
        <w:widowControl w:val="0"/>
        <w:tabs>
          <w:tab w:val="left" w:pos="312"/>
        </w:tabs>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（一）根据国家队需要,定期向中国篮协汇报在国(境)外生活、训练、比赛及伤病等情况;</w:t>
      </w:r>
    </w:p>
    <w:p w:rsidR="00A278C8" w:rsidRDefault="00F7668A">
      <w:pPr>
        <w:widowControl w:val="0"/>
        <w:tabs>
          <w:tab w:val="left" w:pos="312"/>
        </w:tabs>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（二）根据国家队需要,按时归队.参加国家队训练和比;</w:t>
      </w:r>
    </w:p>
    <w:p w:rsidR="00A278C8" w:rsidRDefault="00F7668A">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（三）签订《国家队篮球运动员商业资源开发合同》。</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第一百一十二条</w:t>
      </w:r>
      <w:r>
        <w:rPr>
          <w:rFonts w:ascii="仿宋" w:eastAsia="仿宋" w:hAnsi="仿宋" w:cs="仿宋_GB2312" w:hint="eastAsia"/>
          <w:sz w:val="30"/>
          <w:szCs w:val="30"/>
        </w:rPr>
        <w:t xml:space="preserve">  俱乐部、篮球经纪人或运动员本人与境外俱乐部签订的涉外交流合同应以中国篮协核准为生效。合同文本应为一式五份,报经中国篮协核准后,由中国篮协、原注册单位、境外俱乐部、经纪人、运动员本人各保存一份(现役国家队队员须与中国篮协另行签署一份承诺保密协议)。</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第一百一十三条</w:t>
      </w:r>
      <w:r>
        <w:rPr>
          <w:rFonts w:ascii="仿宋" w:eastAsia="仿宋" w:hAnsi="仿宋" w:cs="仿宋_GB2312" w:hint="eastAsia"/>
          <w:sz w:val="30"/>
          <w:szCs w:val="30"/>
        </w:rPr>
        <w:t xml:space="preserve">  未经中国篮协审核批准,任何俱乐部、篮球经纪人不得安排运动员参加国外(或境外)选秀活动。</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FF0000"/>
          <w:sz w:val="30"/>
          <w:szCs w:val="30"/>
        </w:rPr>
      </w:pPr>
      <w:r>
        <w:rPr>
          <w:rFonts w:ascii="仿宋" w:eastAsia="仿宋" w:hAnsi="仿宋" w:cs="仿宋_GB2312" w:hint="eastAsia"/>
          <w:b/>
          <w:sz w:val="30"/>
          <w:szCs w:val="30"/>
        </w:rPr>
        <w:t>第一百一十四条</w:t>
      </w:r>
      <w:r>
        <w:rPr>
          <w:rFonts w:ascii="仿宋" w:eastAsia="仿宋" w:hAnsi="仿宋" w:cs="仿宋_GB2312" w:hint="eastAsia"/>
          <w:sz w:val="30"/>
          <w:szCs w:val="30"/>
        </w:rPr>
        <w:t xml:space="preserve">  运动员办理向外交流手续时,中国篮协根据国际篮联要求,</w:t>
      </w:r>
      <w:proofErr w:type="gramStart"/>
      <w:r>
        <w:rPr>
          <w:rFonts w:ascii="仿宋" w:eastAsia="仿宋" w:hAnsi="仿宋" w:cs="仿宋_GB2312" w:hint="eastAsia"/>
          <w:sz w:val="30"/>
          <w:szCs w:val="30"/>
        </w:rPr>
        <w:t>代国际</w:t>
      </w:r>
      <w:proofErr w:type="gramEnd"/>
      <w:r>
        <w:rPr>
          <w:rFonts w:ascii="仿宋" w:eastAsia="仿宋" w:hAnsi="仿宋" w:cs="仿宋_GB2312" w:hint="eastAsia"/>
          <w:sz w:val="30"/>
          <w:szCs w:val="30"/>
        </w:rPr>
        <w:t>篮联向注册单位或运动员本人收取援外运动员活动费</w:t>
      </w:r>
      <w:r>
        <w:rPr>
          <w:rFonts w:ascii="仿宋" w:eastAsia="仿宋" w:hAnsi="仿宋" w:cs="仿宋_GB2312" w:hint="eastAsia"/>
          <w:color w:val="000000" w:themeColor="text1"/>
          <w:sz w:val="30"/>
          <w:szCs w:val="30"/>
        </w:rPr>
        <w:t>(收费标准:男300美元/人，女200美元/人)。</w:t>
      </w:r>
    </w:p>
    <w:p w:rsidR="00A278C8" w:rsidRDefault="00A278C8">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第二章 青少年运动员交流转训</w:t>
      </w:r>
    </w:p>
    <w:p w:rsidR="00A278C8" w:rsidRDefault="00F7668A">
      <w:pPr>
        <w:pStyle w:val="a8"/>
        <w:widowControl w:val="0"/>
        <w:numPr>
          <w:ilvl w:val="0"/>
          <w:numId w:val="4"/>
        </w:numPr>
        <w:ind w:left="0" w:firstLineChars="0" w:firstLine="2889"/>
        <w:jc w:val="both"/>
        <w:rPr>
          <w:rFonts w:ascii="仿宋" w:eastAsia="仿宋" w:hAnsi="仿宋"/>
          <w:b/>
          <w:sz w:val="30"/>
          <w:szCs w:val="30"/>
        </w:rPr>
      </w:pPr>
      <w:r>
        <w:rPr>
          <w:rFonts w:ascii="仿宋" w:eastAsia="仿宋" w:hAnsi="仿宋" w:hint="eastAsia"/>
          <w:b/>
          <w:sz w:val="30"/>
          <w:szCs w:val="30"/>
        </w:rPr>
        <w:lastRenderedPageBreak/>
        <w:t>国内交流注册</w:t>
      </w:r>
    </w:p>
    <w:p w:rsidR="00A278C8" w:rsidRDefault="00A278C8">
      <w:pPr>
        <w:pStyle w:val="a8"/>
        <w:widowControl w:val="0"/>
        <w:ind w:left="2889" w:firstLineChars="0" w:firstLine="0"/>
        <w:jc w:val="both"/>
        <w:rPr>
          <w:rFonts w:ascii="仿宋" w:eastAsia="仿宋" w:hAnsi="仿宋"/>
          <w:sz w:val="30"/>
          <w:szCs w:val="30"/>
        </w:rPr>
      </w:pPr>
    </w:p>
    <w:p w:rsidR="00A278C8" w:rsidRDefault="00F7668A">
      <w:pPr>
        <w:ind w:firstLineChars="236" w:firstLine="711"/>
        <w:rPr>
          <w:rFonts w:ascii="仿宋" w:eastAsia="仿宋" w:hAnsi="仿宋" w:hint="eastAsia"/>
          <w:sz w:val="30"/>
          <w:szCs w:val="30"/>
        </w:rPr>
      </w:pPr>
      <w:r>
        <w:rPr>
          <w:rFonts w:ascii="仿宋" w:eastAsia="仿宋" w:hAnsi="仿宋" w:hint="eastAsia"/>
          <w:b/>
          <w:sz w:val="30"/>
          <w:szCs w:val="30"/>
        </w:rPr>
        <w:t>第一百一十五条</w:t>
      </w:r>
      <w:r>
        <w:rPr>
          <w:rFonts w:ascii="仿宋" w:eastAsia="仿宋" w:hAnsi="仿宋" w:hint="eastAsia"/>
          <w:sz w:val="30"/>
          <w:szCs w:val="30"/>
        </w:rPr>
        <w:t xml:space="preserve">  国内交流</w:t>
      </w:r>
      <w:proofErr w:type="gramStart"/>
      <w:r>
        <w:rPr>
          <w:rFonts w:ascii="仿宋" w:eastAsia="仿宋" w:hAnsi="仿宋" w:hint="eastAsia"/>
          <w:sz w:val="30"/>
          <w:szCs w:val="30"/>
        </w:rPr>
        <w:t>注册指</w:t>
      </w:r>
      <w:proofErr w:type="gramEnd"/>
      <w:r>
        <w:rPr>
          <w:rFonts w:ascii="仿宋" w:eastAsia="仿宋" w:hAnsi="仿宋" w:hint="eastAsia"/>
          <w:sz w:val="30"/>
          <w:szCs w:val="30"/>
        </w:rPr>
        <w:t>运动员代表资格从一家训练单位变更到另一家训练单位的行为。国内交流注册包括：人材输送、转学转训、省内交流。</w:t>
      </w:r>
    </w:p>
    <w:p w:rsidR="00D61171" w:rsidRDefault="00D61171" w:rsidP="00D61171">
      <w:pPr>
        <w:ind w:firstLineChars="236" w:firstLine="708"/>
        <w:rPr>
          <w:rFonts w:ascii="仿宋" w:eastAsia="仿宋" w:hAnsi="仿宋"/>
          <w:sz w:val="30"/>
          <w:szCs w:val="30"/>
        </w:rPr>
      </w:pPr>
    </w:p>
    <w:p w:rsidR="00A278C8" w:rsidRDefault="00F7668A">
      <w:pPr>
        <w:ind w:firstLineChars="236" w:firstLine="711"/>
        <w:jc w:val="center"/>
        <w:rPr>
          <w:rFonts w:ascii="仿宋" w:eastAsia="仿宋" w:hAnsi="仿宋"/>
          <w:b/>
          <w:sz w:val="30"/>
          <w:szCs w:val="30"/>
        </w:rPr>
      </w:pPr>
      <w:r>
        <w:rPr>
          <w:rFonts w:ascii="仿宋" w:eastAsia="仿宋" w:hAnsi="仿宋" w:hint="eastAsia"/>
          <w:b/>
          <w:sz w:val="30"/>
          <w:szCs w:val="30"/>
        </w:rPr>
        <w:t>人材输送</w:t>
      </w:r>
    </w:p>
    <w:p w:rsidR="00A278C8" w:rsidRDefault="00A278C8">
      <w:pPr>
        <w:ind w:firstLineChars="236" w:firstLine="711"/>
        <w:jc w:val="center"/>
        <w:rPr>
          <w:rFonts w:ascii="仿宋" w:eastAsia="仿宋" w:hAnsi="仿宋"/>
          <w:b/>
          <w:sz w:val="30"/>
          <w:szCs w:val="30"/>
        </w:rPr>
      </w:pP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 xml:space="preserve"> 第一百一十六条</w:t>
      </w:r>
      <w:r>
        <w:rPr>
          <w:rFonts w:ascii="仿宋" w:eastAsia="仿宋" w:hAnsi="仿宋" w:hint="eastAsia"/>
          <w:sz w:val="30"/>
          <w:szCs w:val="30"/>
        </w:rPr>
        <w:t xml:space="preserve">  人材</w:t>
      </w:r>
      <w:proofErr w:type="gramStart"/>
      <w:r>
        <w:rPr>
          <w:rFonts w:ascii="仿宋" w:eastAsia="仿宋" w:hAnsi="仿宋" w:hint="eastAsia"/>
          <w:sz w:val="30"/>
          <w:szCs w:val="30"/>
        </w:rPr>
        <w:t>输送指</w:t>
      </w:r>
      <w:proofErr w:type="gramEnd"/>
      <w:r>
        <w:rPr>
          <w:rFonts w:ascii="仿宋" w:eastAsia="仿宋" w:hAnsi="仿宋" w:hint="eastAsia"/>
          <w:sz w:val="30"/>
          <w:szCs w:val="30"/>
        </w:rPr>
        <w:t>地市级体校把符合注册规定的运动员向省级训练单位、传统学校或篮球学校、篮球俱乐部输出的行为。</w:t>
      </w:r>
    </w:p>
    <w:p w:rsidR="00A278C8" w:rsidRDefault="00F7668A">
      <w:pPr>
        <w:ind w:firstLineChars="236" w:firstLine="708"/>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sz w:val="30"/>
          <w:szCs w:val="30"/>
        </w:rPr>
        <w:t>第一百一十七条</w:t>
      </w:r>
      <w:r>
        <w:rPr>
          <w:rFonts w:ascii="仿宋" w:eastAsia="仿宋" w:hAnsi="仿宋" w:hint="eastAsia"/>
          <w:sz w:val="30"/>
          <w:szCs w:val="30"/>
        </w:rPr>
        <w:t xml:space="preserve">  符合以下条件的运动员可向中国篮协申请人材输送：</w:t>
      </w:r>
    </w:p>
    <w:p w:rsidR="00A278C8" w:rsidRDefault="00F7668A">
      <w:pPr>
        <w:pStyle w:val="a8"/>
        <w:widowControl w:val="0"/>
        <w:numPr>
          <w:ilvl w:val="0"/>
          <w:numId w:val="6"/>
        </w:numPr>
        <w:ind w:left="0" w:firstLineChars="236" w:firstLine="708"/>
        <w:jc w:val="both"/>
        <w:rPr>
          <w:rFonts w:ascii="仿宋" w:eastAsia="仿宋" w:hAnsi="仿宋"/>
          <w:sz w:val="30"/>
          <w:szCs w:val="30"/>
        </w:rPr>
      </w:pPr>
      <w:r>
        <w:rPr>
          <w:rFonts w:ascii="仿宋" w:eastAsia="仿宋" w:hAnsi="仿宋" w:hint="eastAsia"/>
          <w:sz w:val="30"/>
          <w:szCs w:val="30"/>
        </w:rPr>
        <w:t>该运动员已经在中国篮协注册成功；</w:t>
      </w:r>
    </w:p>
    <w:p w:rsidR="00A278C8" w:rsidRDefault="00F7668A">
      <w:pPr>
        <w:pStyle w:val="a8"/>
        <w:widowControl w:val="0"/>
        <w:numPr>
          <w:ilvl w:val="0"/>
          <w:numId w:val="6"/>
        </w:numPr>
        <w:ind w:left="0" w:firstLineChars="236" w:firstLine="708"/>
        <w:jc w:val="both"/>
        <w:rPr>
          <w:rFonts w:ascii="仿宋" w:eastAsia="仿宋" w:hAnsi="仿宋"/>
          <w:sz w:val="30"/>
          <w:szCs w:val="30"/>
        </w:rPr>
      </w:pPr>
      <w:r>
        <w:rPr>
          <w:rFonts w:ascii="仿宋" w:eastAsia="仿宋" w:hAnsi="仿宋" w:hint="eastAsia"/>
          <w:sz w:val="30"/>
          <w:szCs w:val="30"/>
        </w:rPr>
        <w:t>注册该运动员的训练单位与被输送单位已</w:t>
      </w:r>
      <w:proofErr w:type="gramStart"/>
      <w:r>
        <w:rPr>
          <w:rFonts w:ascii="仿宋" w:eastAsia="仿宋" w:hAnsi="仿宋" w:hint="eastAsia"/>
          <w:sz w:val="30"/>
          <w:szCs w:val="30"/>
        </w:rPr>
        <w:t>签定</w:t>
      </w:r>
      <w:proofErr w:type="gramEnd"/>
      <w:r>
        <w:rPr>
          <w:rFonts w:ascii="仿宋" w:eastAsia="仿宋" w:hAnsi="仿宋" w:hint="eastAsia"/>
          <w:sz w:val="30"/>
          <w:szCs w:val="30"/>
        </w:rPr>
        <w:t>有效输送协议；</w:t>
      </w:r>
    </w:p>
    <w:p w:rsidR="00A278C8" w:rsidRDefault="00F7668A">
      <w:pPr>
        <w:ind w:firstLineChars="236" w:firstLine="711"/>
        <w:rPr>
          <w:rFonts w:ascii="仿宋" w:eastAsia="仿宋" w:hAnsi="仿宋"/>
          <w:color w:val="000000" w:themeColor="text1"/>
          <w:sz w:val="30"/>
          <w:szCs w:val="30"/>
        </w:rPr>
      </w:pPr>
      <w:r>
        <w:rPr>
          <w:rFonts w:ascii="仿宋" w:eastAsia="仿宋" w:hAnsi="仿宋" w:hint="eastAsia"/>
          <w:b/>
          <w:sz w:val="30"/>
          <w:szCs w:val="30"/>
        </w:rPr>
        <w:t>第一百一十八条</w:t>
      </w:r>
      <w:r>
        <w:rPr>
          <w:rFonts w:ascii="仿宋" w:eastAsia="仿宋" w:hAnsi="仿宋" w:hint="eastAsia"/>
          <w:sz w:val="30"/>
          <w:szCs w:val="30"/>
        </w:rPr>
        <w:t xml:space="preserve">  </w:t>
      </w:r>
      <w:r>
        <w:rPr>
          <w:rFonts w:ascii="仿宋" w:eastAsia="仿宋" w:hAnsi="仿宋" w:hint="eastAsia"/>
          <w:color w:val="000000" w:themeColor="text1"/>
          <w:sz w:val="30"/>
          <w:szCs w:val="30"/>
        </w:rPr>
        <w:t>符合人材输送条件的运动员可当年代表被输送单位和原注册单位参加全国青少年篮球比赛。</w:t>
      </w:r>
    </w:p>
    <w:p w:rsidR="00DD166D" w:rsidRDefault="00DD166D" w:rsidP="00DD166D">
      <w:pPr>
        <w:ind w:firstLineChars="236" w:firstLine="708"/>
        <w:rPr>
          <w:rFonts w:ascii="仿宋" w:eastAsia="仿宋" w:hAnsi="仿宋"/>
          <w:color w:val="000000" w:themeColor="text1"/>
          <w:sz w:val="30"/>
          <w:szCs w:val="30"/>
        </w:rPr>
      </w:pPr>
    </w:p>
    <w:p w:rsidR="00A278C8" w:rsidRDefault="00F7668A" w:rsidP="00DD166D">
      <w:pPr>
        <w:jc w:val="center"/>
        <w:rPr>
          <w:rFonts w:ascii="仿宋" w:eastAsia="仿宋" w:hAnsi="仿宋"/>
          <w:b/>
          <w:sz w:val="30"/>
          <w:szCs w:val="30"/>
        </w:rPr>
      </w:pPr>
      <w:r>
        <w:rPr>
          <w:rFonts w:ascii="仿宋" w:eastAsia="仿宋" w:hAnsi="仿宋" w:hint="eastAsia"/>
          <w:b/>
          <w:sz w:val="30"/>
          <w:szCs w:val="30"/>
        </w:rPr>
        <w:t>转学转训</w:t>
      </w:r>
    </w:p>
    <w:p w:rsidR="00A278C8" w:rsidRDefault="00A278C8">
      <w:pPr>
        <w:ind w:firstLineChars="236" w:firstLine="708"/>
        <w:rPr>
          <w:rFonts w:ascii="仿宋" w:eastAsia="仿宋" w:hAnsi="仿宋"/>
          <w:sz w:val="30"/>
          <w:szCs w:val="30"/>
        </w:rPr>
      </w:pP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 xml:space="preserve">第一百一十九条 </w:t>
      </w:r>
      <w:r>
        <w:rPr>
          <w:rFonts w:ascii="仿宋" w:eastAsia="仿宋" w:hAnsi="仿宋" w:hint="eastAsia"/>
          <w:sz w:val="30"/>
          <w:szCs w:val="30"/>
        </w:rPr>
        <w:t xml:space="preserve"> 若已注册运动员因父母工作或升学原因变更注册单位的，可按规定提交资料</w:t>
      </w:r>
      <w:proofErr w:type="gramStart"/>
      <w:r>
        <w:rPr>
          <w:rFonts w:ascii="仿宋" w:eastAsia="仿宋" w:hAnsi="仿宋" w:hint="eastAsia"/>
          <w:sz w:val="30"/>
          <w:szCs w:val="30"/>
        </w:rPr>
        <w:t>做注册</w:t>
      </w:r>
      <w:proofErr w:type="gramEnd"/>
      <w:r>
        <w:rPr>
          <w:rFonts w:ascii="仿宋" w:eastAsia="仿宋" w:hAnsi="仿宋" w:hint="eastAsia"/>
          <w:sz w:val="30"/>
          <w:szCs w:val="30"/>
        </w:rPr>
        <w:t>变更，提交材料请参照第八十六条</w:t>
      </w:r>
      <w:r w:rsidR="004A2F48">
        <w:rPr>
          <w:rFonts w:ascii="仿宋" w:eastAsia="仿宋" w:hAnsi="仿宋" w:hint="eastAsia"/>
          <w:sz w:val="30"/>
          <w:szCs w:val="30"/>
        </w:rPr>
        <w:t>、第九十一条</w:t>
      </w:r>
      <w:r>
        <w:rPr>
          <w:rFonts w:ascii="仿宋" w:eastAsia="仿宋" w:hAnsi="仿宋" w:hint="eastAsia"/>
          <w:sz w:val="30"/>
          <w:szCs w:val="30"/>
        </w:rPr>
        <w:t>。</w:t>
      </w:r>
    </w:p>
    <w:p w:rsidR="00A278C8" w:rsidRDefault="00F7668A">
      <w:pPr>
        <w:ind w:firstLineChars="236" w:firstLine="711"/>
        <w:rPr>
          <w:rFonts w:ascii="仿宋" w:eastAsia="仿宋" w:hAnsi="仿宋" w:hint="eastAsia"/>
          <w:sz w:val="30"/>
          <w:szCs w:val="30"/>
        </w:rPr>
      </w:pPr>
      <w:r>
        <w:rPr>
          <w:rFonts w:ascii="仿宋" w:eastAsia="仿宋" w:hAnsi="仿宋" w:hint="eastAsia"/>
          <w:b/>
          <w:sz w:val="30"/>
          <w:szCs w:val="30"/>
        </w:rPr>
        <w:t>第一百二十条</w:t>
      </w:r>
      <w:r>
        <w:rPr>
          <w:rFonts w:ascii="仿宋" w:eastAsia="仿宋" w:hAnsi="仿宋" w:hint="eastAsia"/>
          <w:sz w:val="30"/>
          <w:szCs w:val="30"/>
        </w:rPr>
        <w:t xml:space="preserve">  符合转学转</w:t>
      </w:r>
      <w:proofErr w:type="gramStart"/>
      <w:r>
        <w:rPr>
          <w:rFonts w:ascii="仿宋" w:eastAsia="仿宋" w:hAnsi="仿宋" w:hint="eastAsia"/>
          <w:sz w:val="30"/>
          <w:szCs w:val="30"/>
        </w:rPr>
        <w:t>训条件</w:t>
      </w:r>
      <w:proofErr w:type="gramEnd"/>
      <w:r>
        <w:rPr>
          <w:rFonts w:ascii="仿宋" w:eastAsia="仿宋" w:hAnsi="仿宋" w:hint="eastAsia"/>
          <w:sz w:val="30"/>
          <w:szCs w:val="30"/>
        </w:rPr>
        <w:t>的运动员可第二年代表新注册单位参加全国青少年篮球比赛。</w:t>
      </w:r>
    </w:p>
    <w:p w:rsidR="00D61171" w:rsidRDefault="00D61171" w:rsidP="00D61171">
      <w:pPr>
        <w:ind w:firstLineChars="236" w:firstLine="708"/>
        <w:rPr>
          <w:rFonts w:ascii="仿宋" w:eastAsia="仿宋" w:hAnsi="仿宋"/>
          <w:sz w:val="30"/>
          <w:szCs w:val="30"/>
        </w:rPr>
      </w:pPr>
    </w:p>
    <w:p w:rsidR="00A278C8" w:rsidRDefault="00F7668A" w:rsidP="00DD166D">
      <w:pPr>
        <w:jc w:val="center"/>
        <w:rPr>
          <w:rFonts w:ascii="仿宋" w:eastAsia="仿宋" w:hAnsi="仿宋"/>
          <w:b/>
          <w:sz w:val="30"/>
          <w:szCs w:val="30"/>
        </w:rPr>
      </w:pPr>
      <w:r>
        <w:rPr>
          <w:rFonts w:ascii="仿宋" w:eastAsia="仿宋" w:hAnsi="仿宋" w:hint="eastAsia"/>
          <w:b/>
          <w:sz w:val="30"/>
          <w:szCs w:val="30"/>
        </w:rPr>
        <w:t>省内交流</w:t>
      </w:r>
    </w:p>
    <w:p w:rsidR="00A278C8" w:rsidRDefault="00A278C8">
      <w:pPr>
        <w:ind w:firstLineChars="236" w:firstLine="711"/>
        <w:jc w:val="center"/>
        <w:rPr>
          <w:rFonts w:ascii="仿宋" w:eastAsia="仿宋" w:hAnsi="仿宋"/>
          <w:b/>
          <w:sz w:val="30"/>
          <w:szCs w:val="30"/>
        </w:rPr>
      </w:pP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第一百二十一条</w:t>
      </w:r>
      <w:r>
        <w:rPr>
          <w:rFonts w:ascii="仿宋" w:eastAsia="仿宋" w:hAnsi="仿宋" w:hint="eastAsia"/>
          <w:sz w:val="30"/>
          <w:szCs w:val="30"/>
        </w:rPr>
        <w:t xml:space="preserve">  若已注册运动员被调入省（区、市）青年队临时集训，或由省（区、市）球类中心临时组队参加比赛，可代表该队参加全国青少年篮球比赛。</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第一百二十二条</w:t>
      </w:r>
      <w:r>
        <w:rPr>
          <w:rFonts w:ascii="仿宋" w:eastAsia="仿宋" w:hAnsi="仿宋" w:hint="eastAsia"/>
          <w:sz w:val="30"/>
          <w:szCs w:val="30"/>
        </w:rPr>
        <w:t xml:space="preserve">  部分走</w:t>
      </w:r>
      <w:proofErr w:type="gramStart"/>
      <w:r>
        <w:rPr>
          <w:rFonts w:ascii="仿宋" w:eastAsia="仿宋" w:hAnsi="仿宋" w:hint="eastAsia"/>
          <w:sz w:val="30"/>
          <w:szCs w:val="30"/>
        </w:rPr>
        <w:t>训训练</w:t>
      </w:r>
      <w:proofErr w:type="gramEnd"/>
      <w:r>
        <w:rPr>
          <w:rFonts w:ascii="仿宋" w:eastAsia="仿宋" w:hAnsi="仿宋" w:hint="eastAsia"/>
          <w:sz w:val="30"/>
          <w:szCs w:val="30"/>
        </w:rPr>
        <w:t>单位注册运动员学籍在其他普通中小学的，可凭借学籍</w:t>
      </w:r>
      <w:proofErr w:type="gramStart"/>
      <w:r>
        <w:rPr>
          <w:rFonts w:ascii="仿宋" w:eastAsia="仿宋" w:hAnsi="仿宋" w:hint="eastAsia"/>
          <w:sz w:val="30"/>
          <w:szCs w:val="30"/>
        </w:rPr>
        <w:t>卡临时</w:t>
      </w:r>
      <w:proofErr w:type="gramEnd"/>
      <w:r>
        <w:rPr>
          <w:rFonts w:ascii="仿宋" w:eastAsia="仿宋" w:hAnsi="仿宋" w:hint="eastAsia"/>
          <w:sz w:val="30"/>
          <w:szCs w:val="30"/>
        </w:rPr>
        <w:t>注册并代表该学校参赛，此情况仅限于本市注册运动员。</w:t>
      </w:r>
    </w:p>
    <w:p w:rsidR="00A278C8" w:rsidRDefault="00A278C8">
      <w:pPr>
        <w:ind w:firstLineChars="236" w:firstLine="708"/>
        <w:rPr>
          <w:rFonts w:ascii="仿宋" w:eastAsia="仿宋" w:hAnsi="仿宋"/>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第四部分 参赛教练员注册</w:t>
      </w: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sz w:val="30"/>
          <w:szCs w:val="30"/>
        </w:rPr>
      </w:pPr>
      <w:r>
        <w:rPr>
          <w:rFonts w:ascii="仿宋" w:eastAsia="仿宋" w:hAnsi="仿宋" w:cs="仿宋_GB2312" w:hint="eastAsia"/>
          <w:b/>
          <w:sz w:val="30"/>
          <w:szCs w:val="30"/>
        </w:rPr>
        <w:t>第一章 职业俱乐部、专业运动队的教练员注册</w:t>
      </w:r>
    </w:p>
    <w:p w:rsidR="00A278C8" w:rsidRDefault="00F7668A">
      <w:pPr>
        <w:tabs>
          <w:tab w:val="left" w:pos="10260"/>
        </w:tabs>
        <w:spacing w:line="560" w:lineRule="exact"/>
        <w:ind w:leftChars="85" w:left="187" w:rightChars="98" w:right="216" w:firstLineChars="171" w:firstLine="515"/>
        <w:jc w:val="center"/>
        <w:rPr>
          <w:rFonts w:ascii="仿宋" w:eastAsia="仿宋" w:hAnsi="仿宋" w:cs="仿宋_GB2312"/>
          <w:b/>
          <w:sz w:val="30"/>
          <w:szCs w:val="30"/>
        </w:rPr>
      </w:pPr>
      <w:r>
        <w:rPr>
          <w:rFonts w:ascii="仿宋" w:eastAsia="仿宋" w:hAnsi="仿宋" w:cs="仿宋_GB2312" w:hint="eastAsia"/>
          <w:b/>
          <w:sz w:val="30"/>
          <w:szCs w:val="30"/>
        </w:rPr>
        <w:t>第一节 一般规定</w:t>
      </w:r>
    </w:p>
    <w:p w:rsidR="00A278C8" w:rsidRDefault="00A278C8">
      <w:pPr>
        <w:tabs>
          <w:tab w:val="left" w:pos="10260"/>
        </w:tabs>
        <w:spacing w:line="560" w:lineRule="exact"/>
        <w:ind w:leftChars="85" w:left="187" w:rightChars="98" w:right="216" w:firstLineChars="171" w:firstLine="515"/>
        <w:jc w:val="center"/>
        <w:rPr>
          <w:rFonts w:ascii="仿宋" w:eastAsia="仿宋" w:hAnsi="仿宋" w:cs="仿宋_GB2312"/>
          <w:b/>
          <w:sz w:val="30"/>
          <w:szCs w:val="30"/>
        </w:rPr>
      </w:pPr>
    </w:p>
    <w:p w:rsidR="00A278C8" w:rsidRDefault="00F7668A">
      <w:pPr>
        <w:tabs>
          <w:tab w:val="left" w:pos="10260"/>
        </w:tabs>
        <w:spacing w:line="560" w:lineRule="exact"/>
        <w:ind w:leftChars="85" w:left="187" w:rightChars="98" w:right="216" w:firstLineChars="220" w:firstLine="663"/>
        <w:rPr>
          <w:rFonts w:ascii="仿宋" w:eastAsia="仿宋" w:hAnsi="仿宋" w:cs="仿宋_GB2312"/>
          <w:sz w:val="30"/>
          <w:szCs w:val="30"/>
        </w:rPr>
      </w:pPr>
      <w:r>
        <w:rPr>
          <w:rFonts w:ascii="仿宋" w:eastAsia="仿宋" w:hAnsi="仿宋" w:cs="仿宋_GB2312" w:hint="eastAsia"/>
          <w:b/>
          <w:sz w:val="30"/>
          <w:szCs w:val="30"/>
        </w:rPr>
        <w:lastRenderedPageBreak/>
        <w:t>第一百二十三条</w:t>
      </w:r>
      <w:r>
        <w:rPr>
          <w:rFonts w:ascii="仿宋" w:eastAsia="仿宋" w:hAnsi="仿宋" w:cs="仿宋_GB2312" w:hint="eastAsia"/>
          <w:sz w:val="30"/>
          <w:szCs w:val="30"/>
        </w:rPr>
        <w:t xml:space="preserve"> 本办法适用于全国篮球系统的教练员，具体包括</w:t>
      </w:r>
      <w:r>
        <w:rPr>
          <w:rFonts w:ascii="仿宋" w:eastAsia="仿宋" w:hAnsi="仿宋" w:cs="仿宋_GB2312"/>
          <w:sz w:val="30"/>
          <w:szCs w:val="30"/>
        </w:rPr>
        <w:t>:</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（一）各级国字号队伍教练员。</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（二）各级体育主管部门所属的篮球队在职或聘用的教练员</w:t>
      </w:r>
      <w:r>
        <w:rPr>
          <w:rFonts w:ascii="仿宋" w:eastAsia="仿宋" w:hAnsi="仿宋" w:cs="仿宋_GB2312"/>
          <w:sz w:val="30"/>
          <w:szCs w:val="30"/>
        </w:rPr>
        <w:t xml:space="preserve"> </w:t>
      </w:r>
      <w:r>
        <w:rPr>
          <w:rFonts w:ascii="仿宋" w:eastAsia="仿宋" w:hAnsi="仿宋" w:cs="仿宋_GB2312" w:hint="eastAsia"/>
          <w:sz w:val="30"/>
          <w:szCs w:val="30"/>
        </w:rPr>
        <w:t>。</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（三）全国各级各类体育运动学校在职或聘用的教练员。</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 xml:space="preserve"> (</w:t>
      </w:r>
      <w:r>
        <w:rPr>
          <w:rFonts w:ascii="仿宋" w:eastAsia="仿宋" w:hAnsi="仿宋" w:cs="仿宋_GB2312" w:hint="eastAsia"/>
          <w:sz w:val="30"/>
          <w:szCs w:val="30"/>
        </w:rPr>
        <w:t>四</w:t>
      </w:r>
      <w:r>
        <w:rPr>
          <w:rFonts w:ascii="仿宋" w:eastAsia="仿宋" w:hAnsi="仿宋" w:cs="仿宋_GB2312"/>
          <w:sz w:val="30"/>
          <w:szCs w:val="30"/>
        </w:rPr>
        <w:t>)</w:t>
      </w:r>
      <w:r>
        <w:rPr>
          <w:rFonts w:ascii="仿宋" w:eastAsia="仿宋" w:hAnsi="仿宋" w:cs="仿宋_GB2312" w:hint="eastAsia"/>
          <w:sz w:val="30"/>
          <w:szCs w:val="30"/>
        </w:rPr>
        <w:t>参加国家体育总局</w:t>
      </w:r>
      <w:r>
        <w:rPr>
          <w:rFonts w:ascii="仿宋" w:eastAsia="仿宋" w:hAnsi="仿宋" w:cs="仿宋_GB2312"/>
          <w:sz w:val="30"/>
          <w:szCs w:val="30"/>
        </w:rPr>
        <w:t>(</w:t>
      </w:r>
      <w:r>
        <w:rPr>
          <w:rFonts w:ascii="仿宋" w:eastAsia="仿宋" w:hAnsi="仿宋" w:cs="仿宋_GB2312" w:hint="eastAsia"/>
          <w:sz w:val="30"/>
          <w:szCs w:val="30"/>
        </w:rPr>
        <w:t>以下简称“总局”</w:t>
      </w:r>
      <w:r>
        <w:rPr>
          <w:rFonts w:ascii="仿宋" w:eastAsia="仿宋" w:hAnsi="仿宋" w:cs="仿宋_GB2312"/>
          <w:sz w:val="30"/>
          <w:szCs w:val="30"/>
        </w:rPr>
        <w:t>)</w:t>
      </w:r>
      <w:r>
        <w:rPr>
          <w:rFonts w:ascii="仿宋" w:eastAsia="仿宋" w:hAnsi="仿宋" w:cs="仿宋_GB2312" w:hint="eastAsia"/>
          <w:sz w:val="30"/>
          <w:szCs w:val="30"/>
        </w:rPr>
        <w:t>和中国篮协主办的全国性比赛的行业体育协会、高等院校</w:t>
      </w:r>
      <w:r>
        <w:rPr>
          <w:rFonts w:ascii="仿宋" w:eastAsia="仿宋" w:hAnsi="仿宋" w:cs="仿宋_GB2312"/>
          <w:sz w:val="30"/>
          <w:szCs w:val="30"/>
        </w:rPr>
        <w:t xml:space="preserve">  </w:t>
      </w:r>
      <w:r>
        <w:rPr>
          <w:rFonts w:ascii="仿宋" w:eastAsia="仿宋" w:hAnsi="仿宋" w:cs="仿宋_GB2312" w:hint="eastAsia"/>
          <w:sz w:val="30"/>
          <w:szCs w:val="30"/>
        </w:rPr>
        <w:t>体育俱乐部等单位的教练员。</w:t>
      </w:r>
    </w:p>
    <w:p w:rsidR="00A278C8" w:rsidRDefault="00F7668A">
      <w:pPr>
        <w:widowControl w:val="0"/>
        <w:numPr>
          <w:ilvl w:val="0"/>
          <w:numId w:val="7"/>
        </w:numPr>
        <w:tabs>
          <w:tab w:val="left" w:pos="10260"/>
        </w:tabs>
        <w:spacing w:line="560" w:lineRule="exact"/>
        <w:ind w:leftChars="85" w:left="187" w:rightChars="98" w:right="216" w:firstLineChars="171" w:firstLine="513"/>
        <w:jc w:val="both"/>
        <w:rPr>
          <w:rFonts w:ascii="仿宋" w:eastAsia="仿宋" w:hAnsi="仿宋" w:cs="仿宋_GB2312"/>
          <w:sz w:val="30"/>
          <w:szCs w:val="30"/>
        </w:rPr>
      </w:pPr>
      <w:r>
        <w:rPr>
          <w:rFonts w:ascii="仿宋" w:eastAsia="仿宋" w:hAnsi="仿宋" w:cs="仿宋_GB2312" w:hint="eastAsia"/>
          <w:sz w:val="30"/>
          <w:szCs w:val="30"/>
        </w:rPr>
        <w:t>参加</w:t>
      </w:r>
      <w:r>
        <w:rPr>
          <w:rFonts w:ascii="仿宋" w:eastAsia="仿宋" w:hAnsi="仿宋" w:cs="仿宋_GB2312"/>
          <w:sz w:val="30"/>
          <w:szCs w:val="30"/>
        </w:rPr>
        <w:t>CBA</w:t>
      </w:r>
      <w:r>
        <w:rPr>
          <w:rFonts w:ascii="仿宋" w:eastAsia="仿宋" w:hAnsi="仿宋" w:cs="仿宋_GB2312" w:hint="eastAsia"/>
          <w:sz w:val="30"/>
          <w:szCs w:val="30"/>
        </w:rPr>
        <w:t>、</w:t>
      </w:r>
      <w:r>
        <w:rPr>
          <w:rFonts w:ascii="仿宋" w:eastAsia="仿宋" w:hAnsi="仿宋" w:cs="仿宋_GB2312"/>
          <w:sz w:val="30"/>
          <w:szCs w:val="30"/>
        </w:rPr>
        <w:t>WCBA</w:t>
      </w:r>
      <w:r>
        <w:rPr>
          <w:rFonts w:ascii="仿宋" w:eastAsia="仿宋" w:hAnsi="仿宋" w:cs="仿宋_GB2312" w:hint="eastAsia"/>
          <w:sz w:val="30"/>
          <w:szCs w:val="30"/>
        </w:rPr>
        <w:t>、</w:t>
      </w:r>
      <w:r>
        <w:rPr>
          <w:rFonts w:ascii="仿宋" w:eastAsia="仿宋" w:hAnsi="仿宋" w:cs="仿宋_GB2312"/>
          <w:sz w:val="30"/>
          <w:szCs w:val="30"/>
        </w:rPr>
        <w:t>NBL</w:t>
      </w:r>
      <w:r>
        <w:rPr>
          <w:rFonts w:ascii="仿宋" w:eastAsia="仿宋" w:hAnsi="仿宋" w:cs="仿宋_GB2312" w:hint="eastAsia"/>
          <w:sz w:val="30"/>
          <w:szCs w:val="30"/>
        </w:rPr>
        <w:t>联赛的职业体育俱乐部教练。</w:t>
      </w:r>
    </w:p>
    <w:p w:rsidR="00A278C8" w:rsidRDefault="00F7668A">
      <w:pPr>
        <w:widowControl w:val="0"/>
        <w:numPr>
          <w:ilvl w:val="0"/>
          <w:numId w:val="7"/>
        </w:numPr>
        <w:tabs>
          <w:tab w:val="left" w:pos="10260"/>
        </w:tabs>
        <w:spacing w:line="560" w:lineRule="exact"/>
        <w:ind w:leftChars="85" w:left="187" w:rightChars="98" w:right="216" w:firstLineChars="171" w:firstLine="513"/>
        <w:jc w:val="both"/>
        <w:rPr>
          <w:rFonts w:ascii="仿宋" w:eastAsia="仿宋" w:hAnsi="仿宋" w:cs="仿宋_GB2312"/>
          <w:sz w:val="30"/>
          <w:szCs w:val="30"/>
        </w:rPr>
      </w:pPr>
      <w:r>
        <w:rPr>
          <w:rFonts w:ascii="仿宋" w:eastAsia="仿宋" w:hAnsi="仿宋" w:cs="仿宋_GB2312" w:hint="eastAsia"/>
          <w:sz w:val="30"/>
          <w:szCs w:val="30"/>
        </w:rPr>
        <w:t>各级各类运动队（俱乐部）聘用的外籍教练。</w:t>
      </w:r>
    </w:p>
    <w:p w:rsidR="00A278C8" w:rsidRDefault="00F7668A">
      <w:pPr>
        <w:widowControl w:val="0"/>
        <w:numPr>
          <w:ilvl w:val="0"/>
          <w:numId w:val="7"/>
        </w:numPr>
        <w:tabs>
          <w:tab w:val="left" w:pos="10260"/>
        </w:tabs>
        <w:spacing w:line="560" w:lineRule="exact"/>
        <w:ind w:leftChars="85" w:left="187" w:rightChars="98" w:right="216" w:firstLineChars="171" w:firstLine="513"/>
        <w:jc w:val="both"/>
        <w:rPr>
          <w:rFonts w:ascii="仿宋" w:eastAsia="仿宋" w:hAnsi="仿宋" w:cs="仿宋_GB2312"/>
          <w:sz w:val="30"/>
          <w:szCs w:val="30"/>
        </w:rPr>
      </w:pPr>
      <w:r>
        <w:rPr>
          <w:rFonts w:ascii="仿宋" w:eastAsia="仿宋" w:hAnsi="仿宋" w:cs="仿宋_GB2312" w:hint="eastAsia"/>
          <w:sz w:val="30"/>
          <w:szCs w:val="30"/>
        </w:rPr>
        <w:t>从事社区、训练营、青少年幼儿业余篮球俱乐部、培训机构的社会教练员。</w:t>
      </w:r>
    </w:p>
    <w:p w:rsidR="002F4E50" w:rsidRDefault="002F4E50">
      <w:pPr>
        <w:widowControl w:val="0"/>
        <w:numPr>
          <w:ilvl w:val="0"/>
          <w:numId w:val="7"/>
        </w:numPr>
        <w:tabs>
          <w:tab w:val="left" w:pos="10260"/>
        </w:tabs>
        <w:spacing w:line="560" w:lineRule="exact"/>
        <w:ind w:leftChars="85" w:left="187" w:rightChars="98" w:right="216" w:firstLineChars="171" w:firstLine="513"/>
        <w:jc w:val="both"/>
        <w:rPr>
          <w:rFonts w:ascii="仿宋" w:eastAsia="仿宋" w:hAnsi="仿宋" w:cs="仿宋_GB2312"/>
          <w:sz w:val="30"/>
          <w:szCs w:val="30"/>
        </w:rPr>
      </w:pPr>
      <w:r>
        <w:rPr>
          <w:rFonts w:ascii="仿宋" w:eastAsia="仿宋" w:hAnsi="仿宋" w:cs="仿宋_GB2312" w:hint="eastAsia"/>
          <w:sz w:val="30"/>
          <w:szCs w:val="30"/>
        </w:rPr>
        <w:t>注册时间为每年1月1日至9月31日。</w:t>
      </w:r>
    </w:p>
    <w:p w:rsidR="00A278C8" w:rsidRDefault="00F7668A">
      <w:pPr>
        <w:tabs>
          <w:tab w:val="left" w:pos="10260"/>
        </w:tabs>
        <w:spacing w:line="560" w:lineRule="exact"/>
        <w:ind w:leftChars="85" w:left="187" w:rightChars="98" w:right="216" w:firstLineChars="221" w:firstLine="666"/>
        <w:rPr>
          <w:rFonts w:ascii="仿宋" w:eastAsia="仿宋" w:hAnsi="仿宋" w:cs="仿宋_GB2312"/>
          <w:sz w:val="30"/>
          <w:szCs w:val="30"/>
        </w:rPr>
      </w:pPr>
      <w:r>
        <w:rPr>
          <w:rFonts w:ascii="仿宋" w:eastAsia="仿宋" w:hAnsi="仿宋" w:cs="仿宋_GB2312" w:hint="eastAsia"/>
          <w:b/>
          <w:bCs/>
          <w:sz w:val="30"/>
          <w:szCs w:val="30"/>
        </w:rPr>
        <w:t>第一百二十四条</w:t>
      </w:r>
      <w:r>
        <w:rPr>
          <w:rFonts w:ascii="仿宋" w:eastAsia="仿宋" w:hAnsi="仿宋" w:cs="仿宋_GB2312"/>
          <w:sz w:val="30"/>
          <w:szCs w:val="30"/>
        </w:rPr>
        <w:t xml:space="preserve"> </w:t>
      </w:r>
      <w:r>
        <w:rPr>
          <w:rFonts w:ascii="仿宋" w:eastAsia="仿宋" w:hAnsi="仿宋" w:cs="仿宋_GB2312" w:hint="eastAsia"/>
          <w:sz w:val="30"/>
          <w:szCs w:val="30"/>
        </w:rPr>
        <w:t xml:space="preserve"> 教练员注册、培训、认证、管理工作实行统一注册、个人注册、认证审核、分级管理的原则。教练员注册是上岗的必要条件，注册审核后才能参加总局和各省、自治区、直辖市以及解放军体育主管部门、中国篮协、地方篮协组织的各级各类训练、竞赛和培训等相关业务活动。</w:t>
      </w:r>
    </w:p>
    <w:p w:rsidR="00A278C8" w:rsidRDefault="00F7668A">
      <w:pPr>
        <w:tabs>
          <w:tab w:val="left" w:pos="10260"/>
        </w:tabs>
        <w:spacing w:line="560" w:lineRule="exact"/>
        <w:ind w:leftChars="85" w:left="187" w:rightChars="98" w:right="216" w:firstLineChars="220" w:firstLine="663"/>
        <w:rPr>
          <w:rFonts w:ascii="仿宋" w:eastAsia="仿宋" w:hAnsi="仿宋" w:cs="仿宋_GB2312"/>
          <w:sz w:val="30"/>
          <w:szCs w:val="30"/>
        </w:rPr>
      </w:pPr>
      <w:r>
        <w:rPr>
          <w:rFonts w:ascii="仿宋" w:eastAsia="仿宋" w:hAnsi="仿宋" w:cs="仿宋_GB2312" w:hint="eastAsia"/>
          <w:b/>
          <w:bCs/>
          <w:sz w:val="30"/>
          <w:szCs w:val="30"/>
        </w:rPr>
        <w:t>第一百二十五条</w:t>
      </w:r>
      <w:r>
        <w:rPr>
          <w:rFonts w:ascii="仿宋" w:eastAsia="仿宋" w:hAnsi="仿宋" w:cs="仿宋_GB2312"/>
          <w:sz w:val="30"/>
          <w:szCs w:val="30"/>
        </w:rPr>
        <w:t xml:space="preserve"> </w:t>
      </w:r>
      <w:r>
        <w:rPr>
          <w:rFonts w:ascii="仿宋" w:eastAsia="仿宋" w:hAnsi="仿宋" w:cs="仿宋_GB2312" w:hint="eastAsia"/>
          <w:sz w:val="30"/>
          <w:szCs w:val="30"/>
        </w:rPr>
        <w:t xml:space="preserve"> 中国篮协是全国教练员注册工作的主管单位，主要职责包括：</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（一）负责制定我国篮球教练员注册工作的有关政策。</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lastRenderedPageBreak/>
        <w:t>（二）</w:t>
      </w:r>
      <w:r>
        <w:rPr>
          <w:rFonts w:ascii="仿宋" w:eastAsia="仿宋" w:hAnsi="仿宋" w:cs="仿宋_GB2312" w:hint="eastAsia"/>
          <w:color w:val="000000" w:themeColor="text1"/>
          <w:sz w:val="30"/>
          <w:szCs w:val="30"/>
        </w:rPr>
        <w:t>负责建立我国篮球教练员注册信息系统、教练员个人成长档案、培训记录</w:t>
      </w:r>
      <w:r>
        <w:rPr>
          <w:rFonts w:ascii="仿宋" w:eastAsia="仿宋" w:hAnsi="仿宋" w:cs="仿宋_GB2312" w:hint="eastAsia"/>
          <w:sz w:val="30"/>
          <w:szCs w:val="30"/>
        </w:rPr>
        <w:t>。</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（三）负责统计并发布全国篮球教练员注册情况。</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（四）</w:t>
      </w:r>
      <w:r>
        <w:rPr>
          <w:rFonts w:ascii="仿宋" w:eastAsia="仿宋" w:hAnsi="仿宋" w:cs="仿宋_GB2312" w:hint="eastAsia"/>
          <w:color w:val="000000" w:themeColor="text1"/>
          <w:sz w:val="30"/>
          <w:szCs w:val="30"/>
        </w:rPr>
        <w:t>监督指导各省、自治区、直辖市和解放军体育主管部门、地方篮协做好篮球教练员注册工作。</w:t>
      </w:r>
    </w:p>
    <w:p w:rsidR="00A278C8" w:rsidRDefault="00F7668A">
      <w:pPr>
        <w:tabs>
          <w:tab w:val="left" w:pos="10260"/>
        </w:tabs>
        <w:spacing w:line="560" w:lineRule="exact"/>
        <w:ind w:leftChars="85" w:left="187" w:rightChars="98" w:right="216" w:firstLineChars="220" w:firstLine="663"/>
        <w:rPr>
          <w:rFonts w:ascii="仿宋" w:eastAsia="仿宋" w:hAnsi="仿宋" w:cs="仿宋_GB2312"/>
          <w:sz w:val="30"/>
          <w:szCs w:val="30"/>
        </w:rPr>
      </w:pPr>
      <w:r>
        <w:rPr>
          <w:rFonts w:ascii="仿宋" w:eastAsia="仿宋" w:hAnsi="仿宋" w:cs="仿宋_GB2312" w:hint="eastAsia"/>
          <w:b/>
          <w:bCs/>
          <w:sz w:val="30"/>
          <w:szCs w:val="30"/>
        </w:rPr>
        <w:t xml:space="preserve">第一百二十六条 </w:t>
      </w:r>
      <w:r>
        <w:rPr>
          <w:rFonts w:ascii="仿宋" w:eastAsia="仿宋" w:hAnsi="仿宋" w:cs="仿宋_GB2312"/>
          <w:sz w:val="30"/>
          <w:szCs w:val="30"/>
        </w:rPr>
        <w:t xml:space="preserve"> </w:t>
      </w:r>
      <w:r>
        <w:rPr>
          <w:rFonts w:ascii="仿宋" w:eastAsia="仿宋" w:hAnsi="仿宋" w:cs="仿宋_GB2312" w:hint="eastAsia"/>
          <w:sz w:val="30"/>
          <w:szCs w:val="30"/>
        </w:rPr>
        <w:t>中国篮协在总局指导下负责本项目全国篮球教练员注册、管理和培训工作；各省、自治区、直辖市和解放军体育主管部</w:t>
      </w:r>
      <w:r>
        <w:rPr>
          <w:rFonts w:ascii="仿宋" w:eastAsia="仿宋" w:hAnsi="仿宋" w:cs="仿宋_GB2312" w:hint="eastAsia"/>
          <w:color w:val="000000" w:themeColor="text1"/>
          <w:sz w:val="30"/>
          <w:szCs w:val="30"/>
        </w:rPr>
        <w:t>门、篮球协会负责本</w:t>
      </w:r>
      <w:r>
        <w:rPr>
          <w:rFonts w:ascii="仿宋" w:eastAsia="仿宋" w:hAnsi="仿宋" w:cs="仿宋_GB2312" w:hint="eastAsia"/>
          <w:sz w:val="30"/>
          <w:szCs w:val="30"/>
        </w:rPr>
        <w:t>地区、本部门的篮球教练员注册、管理和培训工作。</w:t>
      </w:r>
    </w:p>
    <w:p w:rsidR="00A278C8" w:rsidRDefault="00F7668A">
      <w:pPr>
        <w:tabs>
          <w:tab w:val="left" w:pos="10260"/>
        </w:tabs>
        <w:spacing w:line="560" w:lineRule="exact"/>
        <w:ind w:leftChars="85" w:left="187" w:rightChars="98" w:right="216" w:firstLineChars="220" w:firstLine="663"/>
        <w:rPr>
          <w:rFonts w:ascii="仿宋" w:eastAsia="仿宋" w:hAnsi="仿宋" w:cs="仿宋_GB2312"/>
          <w:sz w:val="30"/>
          <w:szCs w:val="30"/>
        </w:rPr>
      </w:pPr>
      <w:r>
        <w:rPr>
          <w:rFonts w:ascii="仿宋" w:eastAsia="仿宋" w:hAnsi="仿宋" w:cs="仿宋_GB2312" w:hint="eastAsia"/>
          <w:b/>
          <w:bCs/>
          <w:sz w:val="30"/>
          <w:szCs w:val="30"/>
        </w:rPr>
        <w:t>第一百二十七条</w:t>
      </w:r>
      <w:r>
        <w:rPr>
          <w:rFonts w:ascii="仿宋" w:eastAsia="仿宋" w:hAnsi="仿宋" w:cs="仿宋_GB2312"/>
          <w:sz w:val="30"/>
          <w:szCs w:val="30"/>
        </w:rPr>
        <w:t xml:space="preserve"> </w:t>
      </w:r>
      <w:r>
        <w:rPr>
          <w:rFonts w:ascii="仿宋" w:eastAsia="仿宋" w:hAnsi="仿宋" w:cs="仿宋_GB2312" w:hint="eastAsia"/>
          <w:sz w:val="30"/>
          <w:szCs w:val="30"/>
        </w:rPr>
        <w:t xml:space="preserve"> 申请注册的篮球教练员</w:t>
      </w:r>
      <w:r w:rsidR="004D4468">
        <w:rPr>
          <w:rFonts w:ascii="仿宋" w:eastAsia="仿宋" w:hAnsi="仿宋" w:cs="仿宋_GB2312" w:hint="eastAsia"/>
          <w:sz w:val="30"/>
          <w:szCs w:val="30"/>
        </w:rPr>
        <w:t>除应满足《中国篮协教练员等级认证及培养体系》的相关要求外，还</w:t>
      </w:r>
      <w:r>
        <w:rPr>
          <w:rFonts w:ascii="仿宋" w:eastAsia="仿宋" w:hAnsi="仿宋" w:cs="仿宋_GB2312" w:hint="eastAsia"/>
          <w:sz w:val="30"/>
          <w:szCs w:val="30"/>
        </w:rPr>
        <w:t>应具备以下基本条件：</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（一）热爱体育事业，身体健康，具有良好的职业道德。</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（二）具备专项运动经验，具有组织、指导运动训练和竞赛的能力。</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（三）遵守竞赛规程和规则，坚决反对不良赛风赛纪和使用兴奋剂。</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（四）遵守国家和行业法律法规。</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（五）</w:t>
      </w:r>
      <w:r>
        <w:rPr>
          <w:rFonts w:ascii="仿宋" w:eastAsia="仿宋" w:hAnsi="仿宋" w:cs="仿宋_GB2312" w:hint="eastAsia"/>
          <w:color w:val="000000" w:themeColor="text1"/>
          <w:sz w:val="30"/>
          <w:szCs w:val="30"/>
        </w:rPr>
        <w:t>具有大专以上学历，已获得教练员技术职称或已获得教练员技术职称或已从事一年以上正规合法的篮球训练营、青少年幼儿业余俱乐部、培训机构的篮球教练。</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lastRenderedPageBreak/>
        <w:t>（六）在高等院校运动队从事教练岗位规则的须具备教练职称或相应的教师职称。</w:t>
      </w:r>
    </w:p>
    <w:p w:rsidR="00A278C8" w:rsidRDefault="00F7668A">
      <w:pPr>
        <w:tabs>
          <w:tab w:val="left" w:pos="10260"/>
        </w:tabs>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t>第一百二十八条</w:t>
      </w:r>
      <w:r>
        <w:rPr>
          <w:rFonts w:ascii="仿宋" w:eastAsia="仿宋" w:hAnsi="仿宋" w:cs="仿宋_GB2312"/>
          <w:b/>
          <w:sz w:val="30"/>
          <w:szCs w:val="30"/>
        </w:rPr>
        <w:t xml:space="preserve"> </w:t>
      </w:r>
      <w:r>
        <w:rPr>
          <w:rFonts w:ascii="仿宋" w:eastAsia="仿宋" w:hAnsi="仿宋" w:cs="仿宋_GB2312" w:hint="eastAsia"/>
          <w:sz w:val="30"/>
          <w:szCs w:val="30"/>
        </w:rPr>
        <w:t>申请注册的外籍教练（含港澳台教练员）需具备以下条件：</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（一）外籍教练（含港澳台教练员）具有国际篮联或其所在国家或地区篮球协会认可的教练员资质证书。</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（二）外籍教练（含港澳台教练员）必须持有该国家（或地区）篮球协会或篮球俱乐部允许其在中国执教的同意函。</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（三）具有较高执教水平，曾经取得过优异的运动成绩。</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（四）没有兴奋剂违规及其它违法记录。</w:t>
      </w:r>
    </w:p>
    <w:p w:rsidR="00A278C8" w:rsidRDefault="00F7668A">
      <w:pPr>
        <w:tabs>
          <w:tab w:val="left" w:pos="10260"/>
        </w:tabs>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（五）外籍教练（含港澳台教练员）必须持有签证机关签发的工作签证以及外国人就业许可证（含港澳台就业证），否则，不予注册参赛。</w:t>
      </w:r>
    </w:p>
    <w:p w:rsidR="00A278C8" w:rsidRDefault="00F7668A">
      <w:pPr>
        <w:tabs>
          <w:tab w:val="left" w:pos="10260"/>
        </w:tabs>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t>第一百二十九条</w:t>
      </w:r>
      <w:r>
        <w:rPr>
          <w:rFonts w:ascii="仿宋" w:eastAsia="仿宋" w:hAnsi="仿宋" w:cs="仿宋_GB2312"/>
          <w:sz w:val="30"/>
          <w:szCs w:val="30"/>
        </w:rPr>
        <w:t xml:space="preserve">  </w:t>
      </w:r>
      <w:r>
        <w:rPr>
          <w:rFonts w:ascii="仿宋" w:eastAsia="仿宋" w:hAnsi="仿宋" w:cs="仿宋_GB2312" w:hint="eastAsia"/>
          <w:sz w:val="30"/>
          <w:szCs w:val="30"/>
        </w:rPr>
        <w:t>首次申请注册的俱乐部、体育局、专业队教练员，经各省、自治区、直辖市和解放军等体育主管部门或其它全国性竞赛参赛单位</w:t>
      </w:r>
      <w:r>
        <w:rPr>
          <w:rFonts w:ascii="仿宋" w:eastAsia="仿宋" w:hAnsi="仿宋" w:cs="仿宋_GB2312"/>
          <w:sz w:val="30"/>
          <w:szCs w:val="30"/>
        </w:rPr>
        <w:t xml:space="preserve">, </w:t>
      </w:r>
      <w:r>
        <w:rPr>
          <w:rFonts w:ascii="仿宋" w:eastAsia="仿宋" w:hAnsi="仿宋" w:cs="仿宋_GB2312" w:hint="eastAsia"/>
          <w:sz w:val="30"/>
          <w:szCs w:val="30"/>
        </w:rPr>
        <w:t>统一在中国篮协注册系统上填报注册信息向中国篮协申报注册。</w:t>
      </w:r>
    </w:p>
    <w:p w:rsidR="00A278C8" w:rsidRDefault="00F7668A">
      <w:pPr>
        <w:tabs>
          <w:tab w:val="left" w:pos="10260"/>
        </w:tabs>
        <w:kinsoku w:val="0"/>
        <w:overflowPunct w:val="0"/>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t>第一百三十条</w:t>
      </w:r>
      <w:r>
        <w:rPr>
          <w:rFonts w:ascii="仿宋" w:eastAsia="仿宋" w:hAnsi="仿宋" w:cs="仿宋_GB2312"/>
          <w:sz w:val="30"/>
          <w:szCs w:val="30"/>
        </w:rPr>
        <w:t xml:space="preserve">  </w:t>
      </w:r>
      <w:r>
        <w:rPr>
          <w:rFonts w:ascii="仿宋" w:eastAsia="仿宋" w:hAnsi="仿宋" w:cs="仿宋_GB2312" w:hint="eastAsia"/>
          <w:sz w:val="30"/>
          <w:szCs w:val="30"/>
        </w:rPr>
        <w:t>外籍教练员在我国连续执教</w:t>
      </w:r>
      <w:r>
        <w:rPr>
          <w:rFonts w:ascii="仿宋" w:eastAsia="仿宋" w:hAnsi="仿宋" w:cs="仿宋_GB2312"/>
          <w:sz w:val="30"/>
          <w:szCs w:val="30"/>
        </w:rPr>
        <w:t>3</w:t>
      </w:r>
      <w:r>
        <w:rPr>
          <w:rFonts w:ascii="仿宋" w:eastAsia="仿宋" w:hAnsi="仿宋" w:cs="仿宋_GB2312" w:hint="eastAsia"/>
          <w:sz w:val="30"/>
          <w:szCs w:val="30"/>
        </w:rPr>
        <w:t>个月以上者需</w:t>
      </w:r>
      <w:r w:rsidR="001B23E3">
        <w:rPr>
          <w:rFonts w:ascii="仿宋" w:eastAsia="仿宋" w:hAnsi="仿宋" w:cs="仿宋_GB2312" w:hint="eastAsia"/>
          <w:sz w:val="30"/>
          <w:szCs w:val="30"/>
        </w:rPr>
        <w:t>登陆注册系统完善信息</w:t>
      </w:r>
      <w:r>
        <w:rPr>
          <w:rFonts w:ascii="仿宋" w:eastAsia="仿宋" w:hAnsi="仿宋" w:cs="仿宋_GB2312"/>
          <w:sz w:val="30"/>
          <w:szCs w:val="30"/>
        </w:rPr>
        <w:t xml:space="preserve">, </w:t>
      </w:r>
      <w:r>
        <w:rPr>
          <w:rFonts w:ascii="仿宋" w:eastAsia="仿宋" w:hAnsi="仿宋" w:cs="仿宋_GB2312" w:hint="eastAsia"/>
          <w:sz w:val="30"/>
          <w:szCs w:val="30"/>
        </w:rPr>
        <w:t>经聘用外籍教练员的国家队或者各省、区、市和解放军等体育主管部以及其它全国性竞赛参赛单位</w:t>
      </w:r>
      <w:r>
        <w:rPr>
          <w:rFonts w:ascii="仿宋" w:eastAsia="仿宋" w:hAnsi="仿宋" w:cs="仿宋_GB2312"/>
          <w:sz w:val="30"/>
          <w:szCs w:val="30"/>
        </w:rPr>
        <w:t xml:space="preserve">, </w:t>
      </w:r>
      <w:r>
        <w:rPr>
          <w:rFonts w:ascii="仿宋" w:eastAsia="仿宋" w:hAnsi="仿宋" w:cs="仿宋_GB2312" w:hint="eastAsia"/>
          <w:sz w:val="30"/>
          <w:szCs w:val="30"/>
        </w:rPr>
        <w:t>统一向中国篮协申报注册。</w:t>
      </w:r>
      <w:r>
        <w:rPr>
          <w:rFonts w:ascii="仿宋" w:eastAsia="仿宋" w:hAnsi="仿宋" w:cs="仿宋_GB2312"/>
          <w:sz w:val="30"/>
          <w:szCs w:val="30"/>
        </w:rPr>
        <w:t xml:space="preserve"> </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lastRenderedPageBreak/>
        <w:t>第一百三十一条</w:t>
      </w:r>
      <w:r>
        <w:rPr>
          <w:rFonts w:ascii="仿宋" w:eastAsia="仿宋" w:hAnsi="仿宋" w:cs="仿宋_GB2312" w:hint="eastAsia"/>
          <w:sz w:val="30"/>
          <w:szCs w:val="30"/>
        </w:rPr>
        <w:t xml:space="preserve"> </w:t>
      </w:r>
      <w:r>
        <w:rPr>
          <w:rFonts w:ascii="仿宋" w:eastAsia="仿宋" w:hAnsi="仿宋" w:cs="仿宋_GB2312"/>
          <w:sz w:val="30"/>
          <w:szCs w:val="30"/>
        </w:rPr>
        <w:t xml:space="preserve"> </w:t>
      </w:r>
      <w:r>
        <w:rPr>
          <w:rFonts w:ascii="仿宋" w:eastAsia="仿宋" w:hAnsi="仿宋" w:cs="仿宋_GB2312" w:hint="eastAsia"/>
          <w:sz w:val="30"/>
          <w:szCs w:val="30"/>
        </w:rPr>
        <w:t>中国篮球协会原则上实行集体注册制度，</w:t>
      </w:r>
      <w:r>
        <w:rPr>
          <w:rFonts w:ascii="仿宋" w:eastAsia="仿宋" w:hAnsi="仿宋" w:cs="仿宋_GB2312"/>
          <w:sz w:val="30"/>
          <w:szCs w:val="30"/>
        </w:rPr>
        <w:t xml:space="preserve">            </w:t>
      </w:r>
      <w:r>
        <w:rPr>
          <w:rFonts w:ascii="仿宋" w:eastAsia="仿宋" w:hAnsi="仿宋" w:cs="仿宋_GB2312" w:hint="eastAsia"/>
          <w:sz w:val="30"/>
          <w:szCs w:val="30"/>
        </w:rPr>
        <w:t>每年</w:t>
      </w:r>
      <w:r>
        <w:rPr>
          <w:rFonts w:ascii="仿宋" w:eastAsia="仿宋" w:hAnsi="仿宋" w:cs="仿宋_GB2312"/>
          <w:sz w:val="30"/>
          <w:szCs w:val="30"/>
        </w:rPr>
        <w:t>1</w:t>
      </w:r>
      <w:r>
        <w:rPr>
          <w:rFonts w:ascii="仿宋" w:eastAsia="仿宋" w:hAnsi="仿宋" w:cs="仿宋_GB2312" w:hint="eastAsia"/>
          <w:sz w:val="30"/>
          <w:szCs w:val="30"/>
        </w:rPr>
        <w:t>月和</w:t>
      </w:r>
      <w:r>
        <w:rPr>
          <w:rFonts w:ascii="仿宋" w:eastAsia="仿宋" w:hAnsi="仿宋" w:cs="仿宋_GB2312"/>
          <w:sz w:val="30"/>
          <w:szCs w:val="30"/>
        </w:rPr>
        <w:t>6</w:t>
      </w:r>
      <w:r>
        <w:rPr>
          <w:rFonts w:ascii="仿宋" w:eastAsia="仿宋" w:hAnsi="仿宋" w:cs="仿宋_GB2312" w:hint="eastAsia"/>
          <w:sz w:val="30"/>
          <w:szCs w:val="30"/>
        </w:rPr>
        <w:t>月安排</w:t>
      </w:r>
      <w:r>
        <w:rPr>
          <w:rFonts w:ascii="仿宋" w:eastAsia="仿宋" w:hAnsi="仿宋" w:cs="仿宋_GB2312"/>
          <w:sz w:val="30"/>
          <w:szCs w:val="30"/>
        </w:rPr>
        <w:t>2</w:t>
      </w:r>
      <w:r>
        <w:rPr>
          <w:rFonts w:ascii="仿宋" w:eastAsia="仿宋" w:hAnsi="仿宋" w:cs="仿宋_GB2312" w:hint="eastAsia"/>
          <w:sz w:val="30"/>
          <w:szCs w:val="30"/>
        </w:rPr>
        <w:t>次集中受理教练员注册申请，同时受理教练员个人注册申请，具体办法参见本办法第</w:t>
      </w:r>
      <w:r w:rsidR="00974BBA">
        <w:rPr>
          <w:rFonts w:ascii="仿宋" w:eastAsia="仿宋" w:hAnsi="仿宋" w:cs="仿宋_GB2312" w:hint="eastAsia"/>
          <w:sz w:val="30"/>
          <w:szCs w:val="30"/>
        </w:rPr>
        <w:t>一百三十四</w:t>
      </w:r>
      <w:r>
        <w:rPr>
          <w:rFonts w:ascii="仿宋" w:eastAsia="仿宋" w:hAnsi="仿宋" w:cs="仿宋_GB2312" w:hint="eastAsia"/>
          <w:sz w:val="30"/>
          <w:szCs w:val="30"/>
        </w:rPr>
        <w:t>条。</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t>第一百三十二条</w:t>
      </w:r>
      <w:r>
        <w:rPr>
          <w:rFonts w:ascii="仿宋" w:eastAsia="仿宋" w:hAnsi="仿宋" w:cs="仿宋_GB2312"/>
          <w:sz w:val="30"/>
          <w:szCs w:val="30"/>
        </w:rPr>
        <w:t xml:space="preserve">  </w:t>
      </w:r>
      <w:r>
        <w:rPr>
          <w:rFonts w:ascii="仿宋" w:eastAsia="仿宋" w:hAnsi="仿宋" w:cs="仿宋_GB2312" w:hint="eastAsia"/>
          <w:sz w:val="30"/>
          <w:szCs w:val="30"/>
        </w:rPr>
        <w:t>教练员首次注册申请应向中国篮协递交纸质</w:t>
      </w:r>
      <w:proofErr w:type="gramStart"/>
      <w:r>
        <w:rPr>
          <w:rFonts w:ascii="仿宋" w:eastAsia="仿宋" w:hAnsi="仿宋" w:cs="仿宋_GB2312" w:hint="eastAsia"/>
          <w:sz w:val="30"/>
          <w:szCs w:val="30"/>
        </w:rPr>
        <w:t>版材料</w:t>
      </w:r>
      <w:proofErr w:type="gramEnd"/>
      <w:r>
        <w:rPr>
          <w:rFonts w:ascii="仿宋" w:eastAsia="仿宋" w:hAnsi="仿宋" w:cs="仿宋_GB2312" w:hint="eastAsia"/>
          <w:sz w:val="30"/>
          <w:szCs w:val="30"/>
        </w:rPr>
        <w:t>并登陆中国篮协注册管理系统完善电子版信息，具体材料及信息要求如下：</w:t>
      </w:r>
    </w:p>
    <w:p w:rsidR="00A278C8" w:rsidRDefault="00F7668A">
      <w:pPr>
        <w:tabs>
          <w:tab w:val="left" w:pos="10260"/>
        </w:tabs>
        <w:kinsoku w:val="0"/>
        <w:overflowPunct w:val="0"/>
        <w:autoSpaceDE w:val="0"/>
        <w:autoSpaceDN w:val="0"/>
        <w:spacing w:line="560" w:lineRule="exact"/>
        <w:ind w:rightChars="98" w:right="216" w:firstLineChars="200" w:firstLine="600"/>
        <w:rPr>
          <w:rFonts w:ascii="仿宋" w:eastAsia="仿宋" w:hAnsi="仿宋" w:cs="仿宋_GB2312"/>
          <w:sz w:val="30"/>
          <w:szCs w:val="30"/>
        </w:rPr>
      </w:pPr>
      <w:r>
        <w:rPr>
          <w:rFonts w:ascii="仿宋" w:eastAsia="仿宋" w:hAnsi="仿宋" w:cs="仿宋_GB2312" w:hint="eastAsia"/>
          <w:sz w:val="30"/>
          <w:szCs w:val="30"/>
        </w:rPr>
        <w:t>（一）在注册系统上提交注册信息。</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w:t>
      </w:r>
      <w:r>
        <w:rPr>
          <w:rFonts w:ascii="仿宋" w:eastAsia="仿宋" w:hAnsi="仿宋" w:cs="仿宋_GB2312" w:hint="eastAsia"/>
          <w:sz w:val="30"/>
          <w:szCs w:val="30"/>
        </w:rPr>
        <w:t>二</w:t>
      </w:r>
      <w:r>
        <w:rPr>
          <w:rFonts w:ascii="仿宋" w:eastAsia="仿宋" w:hAnsi="仿宋" w:cs="仿宋_GB2312"/>
          <w:sz w:val="30"/>
          <w:szCs w:val="30"/>
        </w:rPr>
        <w:t xml:space="preserve">) </w:t>
      </w:r>
      <w:r>
        <w:rPr>
          <w:rFonts w:ascii="仿宋" w:eastAsia="仿宋" w:hAnsi="仿宋" w:cs="仿宋_GB2312" w:hint="eastAsia"/>
          <w:sz w:val="30"/>
          <w:szCs w:val="30"/>
        </w:rPr>
        <w:t>职业教练需提交纸质版用人单位聘用合同，合同中</w:t>
      </w:r>
      <w:proofErr w:type="gramStart"/>
      <w:r>
        <w:rPr>
          <w:rFonts w:ascii="仿宋" w:eastAsia="仿宋" w:hAnsi="仿宋" w:cs="仿宋_GB2312" w:hint="eastAsia"/>
          <w:sz w:val="30"/>
          <w:szCs w:val="30"/>
        </w:rPr>
        <w:t>须包括</w:t>
      </w:r>
      <w:proofErr w:type="gramEnd"/>
      <w:r>
        <w:rPr>
          <w:rFonts w:ascii="仿宋" w:eastAsia="仿宋" w:hAnsi="仿宋" w:cs="仿宋_GB2312" w:hint="eastAsia"/>
          <w:sz w:val="30"/>
          <w:szCs w:val="30"/>
        </w:rPr>
        <w:t>保险、例行体检等条款。</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w:t>
      </w:r>
      <w:r>
        <w:rPr>
          <w:rFonts w:ascii="仿宋" w:eastAsia="仿宋" w:hAnsi="仿宋" w:cs="仿宋_GB2312" w:hint="eastAsia"/>
          <w:sz w:val="30"/>
          <w:szCs w:val="30"/>
        </w:rPr>
        <w:t>三</w:t>
      </w:r>
      <w:r>
        <w:rPr>
          <w:rFonts w:ascii="仿宋" w:eastAsia="仿宋" w:hAnsi="仿宋" w:cs="仿宋_GB2312"/>
          <w:sz w:val="30"/>
          <w:szCs w:val="30"/>
        </w:rPr>
        <w:t>)</w:t>
      </w:r>
      <w:r>
        <w:rPr>
          <w:rFonts w:ascii="仿宋" w:eastAsia="仿宋" w:hAnsi="仿宋" w:cs="仿宋_GB2312" w:hint="eastAsia"/>
          <w:sz w:val="30"/>
          <w:szCs w:val="30"/>
        </w:rPr>
        <w:t>社会教练员需提交相关身体健康情况信息证明。</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w:t>
      </w:r>
      <w:r>
        <w:rPr>
          <w:rFonts w:ascii="仿宋" w:eastAsia="仿宋" w:hAnsi="仿宋" w:cs="仿宋_GB2312" w:hint="eastAsia"/>
          <w:sz w:val="30"/>
          <w:szCs w:val="30"/>
        </w:rPr>
        <w:t>四</w:t>
      </w:r>
      <w:r>
        <w:rPr>
          <w:rFonts w:ascii="仿宋" w:eastAsia="仿宋" w:hAnsi="仿宋" w:cs="仿宋_GB2312"/>
          <w:sz w:val="30"/>
          <w:szCs w:val="30"/>
        </w:rPr>
        <w:t>)</w:t>
      </w:r>
      <w:r>
        <w:rPr>
          <w:rFonts w:ascii="仿宋" w:eastAsia="仿宋" w:hAnsi="仿宋" w:cs="仿宋_GB2312" w:hint="eastAsia"/>
          <w:sz w:val="30"/>
          <w:szCs w:val="30"/>
        </w:rPr>
        <w:t>中国篮协认证的教练员岗位培训证书</w:t>
      </w:r>
      <w:r>
        <w:rPr>
          <w:rFonts w:ascii="仿宋" w:eastAsia="仿宋" w:hAnsi="仿宋" w:cs="仿宋_GB2312"/>
          <w:sz w:val="30"/>
          <w:szCs w:val="30"/>
        </w:rPr>
        <w:t>(</w:t>
      </w:r>
      <w:r>
        <w:rPr>
          <w:rFonts w:ascii="仿宋" w:eastAsia="仿宋" w:hAnsi="仿宋" w:cs="仿宋_GB2312" w:hint="eastAsia"/>
          <w:sz w:val="30"/>
          <w:szCs w:val="30"/>
        </w:rPr>
        <w:t>包括高、中级教练员岗位培训合格证书、中国篮协近两年内颁发的教练员继续培训证书</w:t>
      </w:r>
      <w:r>
        <w:rPr>
          <w:rFonts w:ascii="仿宋" w:eastAsia="仿宋" w:hAnsi="仿宋" w:cs="仿宋_GB2312"/>
          <w:sz w:val="30"/>
          <w:szCs w:val="30"/>
        </w:rPr>
        <w:t>, CBA</w:t>
      </w:r>
      <w:r>
        <w:rPr>
          <w:rFonts w:ascii="仿宋" w:eastAsia="仿宋" w:hAnsi="仿宋" w:cs="仿宋_GB2312" w:hint="eastAsia"/>
          <w:sz w:val="30"/>
          <w:szCs w:val="30"/>
        </w:rPr>
        <w:t>、</w:t>
      </w:r>
      <w:r>
        <w:rPr>
          <w:rFonts w:ascii="仿宋" w:eastAsia="仿宋" w:hAnsi="仿宋" w:cs="仿宋_GB2312"/>
          <w:sz w:val="30"/>
          <w:szCs w:val="30"/>
        </w:rPr>
        <w:t>WCBA</w:t>
      </w:r>
      <w:r>
        <w:rPr>
          <w:rFonts w:ascii="仿宋" w:eastAsia="仿宋" w:hAnsi="仿宋" w:cs="仿宋_GB2312" w:hint="eastAsia"/>
          <w:sz w:val="30"/>
          <w:szCs w:val="30"/>
        </w:rPr>
        <w:t>、</w:t>
      </w:r>
      <w:r>
        <w:rPr>
          <w:rFonts w:ascii="仿宋" w:eastAsia="仿宋" w:hAnsi="仿宋" w:cs="仿宋_GB2312"/>
          <w:sz w:val="30"/>
          <w:szCs w:val="30"/>
        </w:rPr>
        <w:t>NBL</w:t>
      </w:r>
      <w:r>
        <w:rPr>
          <w:rFonts w:ascii="仿宋" w:eastAsia="仿宋" w:hAnsi="仿宋" w:cs="仿宋_GB2312" w:hint="eastAsia"/>
          <w:sz w:val="30"/>
          <w:szCs w:val="30"/>
        </w:rPr>
        <w:t>国内主教练还必须持有当年中国篮协教练员继续培训班证书</w:t>
      </w:r>
      <w:r>
        <w:rPr>
          <w:rFonts w:ascii="仿宋" w:eastAsia="仿宋" w:hAnsi="仿宋" w:cs="仿宋_GB2312"/>
          <w:sz w:val="30"/>
          <w:szCs w:val="30"/>
        </w:rPr>
        <w:t>)</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对于无任何教练员岗位培训证书的教练员</w:t>
      </w:r>
      <w:r>
        <w:rPr>
          <w:rFonts w:ascii="仿宋" w:eastAsia="仿宋" w:hAnsi="仿宋" w:cs="仿宋_GB2312"/>
          <w:color w:val="000000" w:themeColor="text1"/>
          <w:sz w:val="30"/>
          <w:szCs w:val="30"/>
        </w:rPr>
        <w:t>,</w:t>
      </w:r>
      <w:r>
        <w:rPr>
          <w:rFonts w:ascii="仿宋" w:eastAsia="仿宋" w:hAnsi="仿宋" w:cs="仿宋_GB2312" w:hint="eastAsia"/>
          <w:color w:val="000000" w:themeColor="text1"/>
          <w:sz w:val="30"/>
          <w:szCs w:val="30"/>
        </w:rPr>
        <w:t>一年内须取得教练员岗位培训证书</w:t>
      </w:r>
      <w:r w:rsidR="001B23E3">
        <w:rPr>
          <w:rFonts w:ascii="仿宋" w:eastAsia="仿宋" w:hAnsi="仿宋" w:cs="仿宋_GB2312" w:hint="eastAsia"/>
          <w:color w:val="000000" w:themeColor="text1"/>
          <w:sz w:val="30"/>
          <w:szCs w:val="30"/>
        </w:rPr>
        <w:t>，否则取消注册资格</w:t>
      </w:r>
      <w:r>
        <w:rPr>
          <w:rFonts w:ascii="仿宋" w:eastAsia="仿宋" w:hAnsi="仿宋" w:cs="仿宋_GB2312" w:hint="eastAsia"/>
          <w:color w:val="000000" w:themeColor="text1"/>
          <w:sz w:val="30"/>
          <w:szCs w:val="30"/>
        </w:rPr>
        <w:t>。</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color w:val="000000" w:themeColor="text1"/>
          <w:sz w:val="30"/>
          <w:szCs w:val="30"/>
        </w:rPr>
      </w:pPr>
      <w:r>
        <w:rPr>
          <w:rFonts w:ascii="仿宋" w:eastAsia="仿宋" w:hAnsi="仿宋" w:cs="仿宋_GB2312"/>
          <w:sz w:val="30"/>
          <w:szCs w:val="30"/>
        </w:rPr>
        <w:t>(</w:t>
      </w:r>
      <w:r>
        <w:rPr>
          <w:rFonts w:ascii="仿宋" w:eastAsia="仿宋" w:hAnsi="仿宋" w:cs="仿宋_GB2312" w:hint="eastAsia"/>
          <w:sz w:val="30"/>
          <w:szCs w:val="30"/>
        </w:rPr>
        <w:t>五</w:t>
      </w:r>
      <w:r>
        <w:rPr>
          <w:rFonts w:ascii="仿宋" w:eastAsia="仿宋" w:hAnsi="仿宋" w:cs="仿宋_GB2312"/>
          <w:sz w:val="30"/>
          <w:szCs w:val="30"/>
        </w:rPr>
        <w:t>)</w:t>
      </w:r>
      <w:r>
        <w:rPr>
          <w:rFonts w:ascii="仿宋" w:eastAsia="仿宋" w:hAnsi="仿宋" w:cs="仿宋_GB2312" w:hint="eastAsia"/>
          <w:color w:val="000000" w:themeColor="text1"/>
          <w:sz w:val="30"/>
          <w:szCs w:val="30"/>
        </w:rPr>
        <w:t>外籍教练员</w:t>
      </w:r>
      <w:r>
        <w:rPr>
          <w:rFonts w:ascii="仿宋" w:eastAsia="仿宋" w:hAnsi="仿宋" w:cs="仿宋_GB2312"/>
          <w:color w:val="000000" w:themeColor="text1"/>
          <w:sz w:val="30"/>
          <w:szCs w:val="30"/>
        </w:rPr>
        <w:t>(</w:t>
      </w:r>
      <w:r>
        <w:rPr>
          <w:rFonts w:ascii="仿宋" w:eastAsia="仿宋" w:hAnsi="仿宋" w:cs="仿宋_GB2312" w:hint="eastAsia"/>
          <w:color w:val="000000" w:themeColor="text1"/>
          <w:sz w:val="30"/>
          <w:szCs w:val="30"/>
        </w:rPr>
        <w:t>含港澳台教练员</w:t>
      </w:r>
      <w:r>
        <w:rPr>
          <w:rFonts w:ascii="仿宋" w:eastAsia="仿宋" w:hAnsi="仿宋" w:cs="仿宋_GB2312"/>
          <w:color w:val="000000" w:themeColor="text1"/>
          <w:sz w:val="30"/>
          <w:szCs w:val="30"/>
        </w:rPr>
        <w:t xml:space="preserve">) </w:t>
      </w:r>
      <w:r>
        <w:rPr>
          <w:rFonts w:ascii="仿宋" w:eastAsia="仿宋" w:hAnsi="仿宋" w:cs="仿宋_GB2312" w:hint="eastAsia"/>
          <w:color w:val="000000" w:themeColor="text1"/>
          <w:sz w:val="30"/>
          <w:szCs w:val="30"/>
        </w:rPr>
        <w:t>须提交国际篮联或其所在国家（或地区）篮球协会提供的执教资格证书或函。</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w:t>
      </w:r>
      <w:r>
        <w:rPr>
          <w:rFonts w:ascii="仿宋" w:eastAsia="仿宋" w:hAnsi="仿宋" w:cs="仿宋_GB2312" w:hint="eastAsia"/>
          <w:sz w:val="30"/>
          <w:szCs w:val="30"/>
        </w:rPr>
        <w:t>六</w:t>
      </w:r>
      <w:r>
        <w:rPr>
          <w:rFonts w:ascii="仿宋" w:eastAsia="仿宋" w:hAnsi="仿宋" w:cs="仿宋_GB2312"/>
          <w:sz w:val="30"/>
          <w:szCs w:val="30"/>
        </w:rPr>
        <w:t>)</w:t>
      </w:r>
      <w:r>
        <w:rPr>
          <w:rFonts w:ascii="仿宋" w:eastAsia="仿宋" w:hAnsi="仿宋" w:cs="仿宋_GB2312" w:hint="eastAsia"/>
          <w:sz w:val="30"/>
          <w:szCs w:val="30"/>
        </w:rPr>
        <w:t>外籍教练员</w:t>
      </w:r>
      <w:r>
        <w:rPr>
          <w:rFonts w:ascii="仿宋" w:eastAsia="仿宋" w:hAnsi="仿宋" w:cs="仿宋_GB2312"/>
          <w:sz w:val="30"/>
          <w:szCs w:val="30"/>
        </w:rPr>
        <w:t>(</w:t>
      </w:r>
      <w:r>
        <w:rPr>
          <w:rFonts w:ascii="仿宋" w:eastAsia="仿宋" w:hAnsi="仿宋" w:cs="仿宋_GB2312" w:hint="eastAsia"/>
          <w:sz w:val="30"/>
          <w:szCs w:val="30"/>
        </w:rPr>
        <w:t>含港澳台教练员</w:t>
      </w:r>
      <w:r>
        <w:rPr>
          <w:rFonts w:ascii="仿宋" w:eastAsia="仿宋" w:hAnsi="仿宋" w:cs="仿宋_GB2312"/>
          <w:sz w:val="30"/>
          <w:szCs w:val="30"/>
        </w:rPr>
        <w:t>)</w:t>
      </w:r>
      <w:r>
        <w:rPr>
          <w:rFonts w:ascii="仿宋" w:eastAsia="仿宋" w:hAnsi="仿宋" w:cs="仿宋_GB2312" w:hint="eastAsia"/>
          <w:sz w:val="30"/>
          <w:szCs w:val="30"/>
        </w:rPr>
        <w:t>必须提交其国家</w:t>
      </w:r>
      <w:r>
        <w:rPr>
          <w:rFonts w:ascii="仿宋" w:eastAsia="仿宋" w:hAnsi="仿宋" w:cs="仿宋_GB2312"/>
          <w:sz w:val="30"/>
          <w:szCs w:val="30"/>
        </w:rPr>
        <w:t>(</w:t>
      </w:r>
      <w:r>
        <w:rPr>
          <w:rFonts w:ascii="仿宋" w:eastAsia="仿宋" w:hAnsi="仿宋" w:cs="仿宋_GB2312" w:hint="eastAsia"/>
          <w:sz w:val="30"/>
          <w:szCs w:val="30"/>
        </w:rPr>
        <w:t>或地区</w:t>
      </w:r>
      <w:r>
        <w:rPr>
          <w:rFonts w:ascii="仿宋" w:eastAsia="仿宋" w:hAnsi="仿宋" w:cs="仿宋_GB2312"/>
          <w:sz w:val="30"/>
          <w:szCs w:val="30"/>
        </w:rPr>
        <w:t xml:space="preserve">) </w:t>
      </w:r>
      <w:r>
        <w:rPr>
          <w:rFonts w:ascii="仿宋" w:eastAsia="仿宋" w:hAnsi="仿宋" w:cs="仿宋_GB2312" w:hint="eastAsia"/>
          <w:sz w:val="30"/>
          <w:szCs w:val="30"/>
        </w:rPr>
        <w:t>篮球协会或篮球俱乐部允许其在中国执教的同意函</w:t>
      </w:r>
      <w:r>
        <w:rPr>
          <w:rFonts w:ascii="仿宋" w:eastAsia="仿宋" w:hAnsi="仿宋" w:cs="仿宋_GB2312"/>
          <w:sz w:val="30"/>
          <w:szCs w:val="30"/>
        </w:rPr>
        <w:t xml:space="preserve"> </w:t>
      </w:r>
      <w:r>
        <w:rPr>
          <w:rFonts w:ascii="仿宋" w:eastAsia="仿宋" w:hAnsi="仿宋" w:cs="仿宋_GB2312" w:hint="eastAsia"/>
          <w:sz w:val="30"/>
          <w:szCs w:val="30"/>
        </w:rPr>
        <w:t>。</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w:t>
      </w:r>
      <w:r>
        <w:rPr>
          <w:rFonts w:ascii="仿宋" w:eastAsia="仿宋" w:hAnsi="仿宋" w:cs="仿宋_GB2312" w:hint="eastAsia"/>
          <w:sz w:val="30"/>
          <w:szCs w:val="30"/>
        </w:rPr>
        <w:t>七</w:t>
      </w:r>
      <w:r>
        <w:rPr>
          <w:rFonts w:ascii="仿宋" w:eastAsia="仿宋" w:hAnsi="仿宋" w:cs="仿宋_GB2312"/>
          <w:sz w:val="30"/>
          <w:szCs w:val="30"/>
        </w:rPr>
        <w:t>)</w:t>
      </w:r>
      <w:r>
        <w:rPr>
          <w:rFonts w:ascii="仿宋" w:eastAsia="仿宋" w:hAnsi="仿宋" w:cs="仿宋_GB2312" w:hint="eastAsia"/>
          <w:sz w:val="30"/>
          <w:szCs w:val="30"/>
        </w:rPr>
        <w:t>外籍教练员</w:t>
      </w:r>
      <w:r>
        <w:rPr>
          <w:rFonts w:ascii="仿宋" w:eastAsia="仿宋" w:hAnsi="仿宋" w:cs="仿宋_GB2312"/>
          <w:sz w:val="30"/>
          <w:szCs w:val="30"/>
        </w:rPr>
        <w:t>(</w:t>
      </w:r>
      <w:r>
        <w:rPr>
          <w:rFonts w:ascii="仿宋" w:eastAsia="仿宋" w:hAnsi="仿宋" w:cs="仿宋_GB2312" w:hint="eastAsia"/>
          <w:sz w:val="30"/>
          <w:szCs w:val="30"/>
        </w:rPr>
        <w:t>含港澳台教练员</w:t>
      </w:r>
      <w:r>
        <w:rPr>
          <w:rFonts w:ascii="仿宋" w:eastAsia="仿宋" w:hAnsi="仿宋" w:cs="仿宋_GB2312"/>
          <w:sz w:val="30"/>
          <w:szCs w:val="30"/>
        </w:rPr>
        <w:t>)</w:t>
      </w:r>
      <w:r>
        <w:rPr>
          <w:rFonts w:ascii="仿宋" w:eastAsia="仿宋" w:hAnsi="仿宋" w:cs="仿宋_GB2312" w:hint="eastAsia"/>
          <w:sz w:val="30"/>
          <w:szCs w:val="30"/>
        </w:rPr>
        <w:t>必须提交签证机关签发的工作签证以及外国人就业许可证（含港澳台就业证）。</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lastRenderedPageBreak/>
        <w:t>第一百三十三条</w:t>
      </w:r>
      <w:r>
        <w:rPr>
          <w:rFonts w:ascii="仿宋" w:eastAsia="仿宋" w:hAnsi="仿宋" w:cs="仿宋_GB2312"/>
          <w:sz w:val="30"/>
          <w:szCs w:val="30"/>
        </w:rPr>
        <w:t xml:space="preserve"> </w:t>
      </w:r>
      <w:r>
        <w:rPr>
          <w:rFonts w:ascii="仿宋" w:eastAsia="仿宋" w:hAnsi="仿宋" w:cs="仿宋_GB2312" w:hint="eastAsia"/>
          <w:sz w:val="30"/>
          <w:szCs w:val="30"/>
        </w:rPr>
        <w:t>中国篮协在</w:t>
      </w:r>
      <w:r>
        <w:rPr>
          <w:rFonts w:ascii="仿宋" w:eastAsia="仿宋" w:hAnsi="仿宋" w:cs="仿宋_GB2312"/>
          <w:sz w:val="30"/>
          <w:szCs w:val="30"/>
        </w:rPr>
        <w:t>15</w:t>
      </w:r>
      <w:r>
        <w:rPr>
          <w:rFonts w:ascii="仿宋" w:eastAsia="仿宋" w:hAnsi="仿宋" w:cs="仿宋_GB2312" w:hint="eastAsia"/>
          <w:sz w:val="30"/>
          <w:szCs w:val="30"/>
        </w:rPr>
        <w:t>个工作日完成材料审核，符合注册条件的教练员将予以注册及公示</w:t>
      </w:r>
      <w:r>
        <w:rPr>
          <w:rFonts w:ascii="仿宋" w:eastAsia="仿宋" w:hAnsi="仿宋" w:cs="仿宋_GB2312"/>
          <w:sz w:val="30"/>
          <w:szCs w:val="30"/>
        </w:rPr>
        <w:t>,</w:t>
      </w:r>
      <w:r>
        <w:rPr>
          <w:rFonts w:ascii="仿宋" w:eastAsia="仿宋" w:hAnsi="仿宋" w:cs="仿宋_GB2312" w:hint="eastAsia"/>
          <w:sz w:val="30"/>
          <w:szCs w:val="30"/>
        </w:rPr>
        <w:t>不符合注册条件的将及时反馈给申报注册单位。</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t>第一百三十四条</w:t>
      </w:r>
      <w:r>
        <w:rPr>
          <w:rFonts w:ascii="仿宋" w:eastAsia="仿宋" w:hAnsi="仿宋" w:cs="仿宋_GB2312"/>
          <w:sz w:val="30"/>
          <w:szCs w:val="30"/>
        </w:rPr>
        <w:t xml:space="preserve">  </w:t>
      </w:r>
      <w:r>
        <w:rPr>
          <w:rFonts w:ascii="仿宋" w:eastAsia="仿宋" w:hAnsi="仿宋" w:cs="仿宋_GB2312" w:hint="eastAsia"/>
          <w:sz w:val="30"/>
          <w:szCs w:val="30"/>
        </w:rPr>
        <w:t>中国篮球协会将及时受理新聘任教练员、变更注册单位教练员、试用期教练员提出的注册申请。</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hint="eastAsia"/>
          <w:sz w:val="30"/>
          <w:szCs w:val="30"/>
        </w:rPr>
        <w:t>俱乐部</w:t>
      </w:r>
      <w:r w:rsidR="00974BBA">
        <w:rPr>
          <w:rFonts w:ascii="仿宋" w:eastAsia="仿宋" w:hAnsi="仿宋" w:cs="仿宋_GB2312" w:hint="eastAsia"/>
          <w:sz w:val="30"/>
          <w:szCs w:val="30"/>
        </w:rPr>
        <w:t>或运动队</w:t>
      </w:r>
      <w:r>
        <w:rPr>
          <w:rFonts w:ascii="仿宋" w:eastAsia="仿宋" w:hAnsi="仿宋" w:cs="仿宋_GB2312" w:hint="eastAsia"/>
          <w:sz w:val="30"/>
          <w:szCs w:val="30"/>
        </w:rPr>
        <w:t>在一个注册年度内更换教练员</w:t>
      </w:r>
      <w:r>
        <w:rPr>
          <w:rFonts w:ascii="仿宋" w:eastAsia="仿宋" w:hAnsi="仿宋" w:cs="仿宋_GB2312"/>
          <w:sz w:val="30"/>
          <w:szCs w:val="30"/>
        </w:rPr>
        <w:t xml:space="preserve">, </w:t>
      </w:r>
      <w:r>
        <w:rPr>
          <w:rFonts w:ascii="仿宋" w:eastAsia="仿宋" w:hAnsi="仿宋" w:cs="仿宋_GB2312" w:hint="eastAsia"/>
          <w:sz w:val="30"/>
          <w:szCs w:val="30"/>
        </w:rPr>
        <w:t>必须提前向中国篮协递交书面报告和办理注册手续</w:t>
      </w:r>
      <w:r>
        <w:rPr>
          <w:rFonts w:ascii="仿宋" w:eastAsia="仿宋" w:hAnsi="仿宋" w:cs="仿宋_GB2312"/>
          <w:sz w:val="30"/>
          <w:szCs w:val="30"/>
        </w:rPr>
        <w:t xml:space="preserve"> (</w:t>
      </w:r>
      <w:r>
        <w:rPr>
          <w:rFonts w:ascii="仿宋" w:eastAsia="仿宋" w:hAnsi="仿宋" w:cs="仿宋_GB2312" w:hint="eastAsia"/>
          <w:sz w:val="30"/>
          <w:szCs w:val="30"/>
        </w:rPr>
        <w:t>国内教练员至少提前</w:t>
      </w:r>
      <w:r>
        <w:rPr>
          <w:rFonts w:ascii="仿宋" w:eastAsia="仿宋" w:hAnsi="仿宋" w:cs="仿宋_GB2312"/>
          <w:sz w:val="30"/>
          <w:szCs w:val="30"/>
        </w:rPr>
        <w:t>5</w:t>
      </w:r>
      <w:r>
        <w:rPr>
          <w:rFonts w:ascii="仿宋" w:eastAsia="仿宋" w:hAnsi="仿宋" w:cs="仿宋_GB2312" w:hint="eastAsia"/>
          <w:sz w:val="30"/>
          <w:szCs w:val="30"/>
        </w:rPr>
        <w:t>个工作日</w:t>
      </w:r>
      <w:r>
        <w:rPr>
          <w:rFonts w:ascii="仿宋" w:eastAsia="仿宋" w:hAnsi="仿宋" w:cs="仿宋_GB2312"/>
          <w:sz w:val="30"/>
          <w:szCs w:val="30"/>
        </w:rPr>
        <w:t>,</w:t>
      </w:r>
      <w:r>
        <w:rPr>
          <w:rFonts w:ascii="仿宋" w:eastAsia="仿宋" w:hAnsi="仿宋" w:cs="仿宋_GB2312" w:hint="eastAsia"/>
          <w:sz w:val="30"/>
          <w:szCs w:val="30"/>
        </w:rPr>
        <w:t>外籍教练员</w:t>
      </w:r>
      <w:r>
        <w:rPr>
          <w:rFonts w:ascii="仿宋" w:eastAsia="仿宋" w:hAnsi="仿宋" w:cs="仿宋_GB2312"/>
          <w:sz w:val="30"/>
          <w:szCs w:val="30"/>
        </w:rPr>
        <w:t>(</w:t>
      </w:r>
      <w:r>
        <w:rPr>
          <w:rFonts w:ascii="仿宋" w:eastAsia="仿宋" w:hAnsi="仿宋" w:cs="仿宋_GB2312" w:hint="eastAsia"/>
          <w:sz w:val="30"/>
          <w:szCs w:val="30"/>
        </w:rPr>
        <w:t>含港澳台教练员</w:t>
      </w:r>
      <w:r>
        <w:rPr>
          <w:rFonts w:ascii="仿宋" w:eastAsia="仿宋" w:hAnsi="仿宋" w:cs="仿宋_GB2312"/>
          <w:sz w:val="30"/>
          <w:szCs w:val="30"/>
        </w:rPr>
        <w:t>)</w:t>
      </w:r>
      <w:r>
        <w:rPr>
          <w:rFonts w:ascii="仿宋" w:eastAsia="仿宋" w:hAnsi="仿宋" w:cs="仿宋_GB2312" w:hint="eastAsia"/>
          <w:sz w:val="30"/>
          <w:szCs w:val="30"/>
        </w:rPr>
        <w:t>至少提前</w:t>
      </w:r>
      <w:r>
        <w:rPr>
          <w:rFonts w:ascii="仿宋" w:eastAsia="仿宋" w:hAnsi="仿宋" w:cs="仿宋_GB2312"/>
          <w:sz w:val="30"/>
          <w:szCs w:val="30"/>
        </w:rPr>
        <w:t>10</w:t>
      </w:r>
      <w:r>
        <w:rPr>
          <w:rFonts w:ascii="仿宋" w:eastAsia="仿宋" w:hAnsi="仿宋" w:cs="仿宋_GB2312" w:hint="eastAsia"/>
          <w:sz w:val="30"/>
          <w:szCs w:val="30"/>
        </w:rPr>
        <w:t>个工作日</w:t>
      </w:r>
      <w:r>
        <w:rPr>
          <w:rFonts w:ascii="仿宋" w:eastAsia="仿宋" w:hAnsi="仿宋" w:cs="仿宋_GB2312"/>
          <w:sz w:val="30"/>
          <w:szCs w:val="30"/>
        </w:rPr>
        <w:t xml:space="preserve"> </w:t>
      </w:r>
      <w:r>
        <w:rPr>
          <w:rFonts w:ascii="仿宋" w:eastAsia="仿宋" w:hAnsi="仿宋" w:cs="仿宋_GB2312" w:hint="eastAsia"/>
          <w:sz w:val="30"/>
          <w:szCs w:val="30"/>
        </w:rPr>
        <w:t>。</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t>第一百三十五条</w:t>
      </w:r>
      <w:r>
        <w:rPr>
          <w:rFonts w:ascii="仿宋" w:eastAsia="仿宋" w:hAnsi="仿宋" w:cs="仿宋_GB2312"/>
          <w:sz w:val="30"/>
          <w:szCs w:val="30"/>
        </w:rPr>
        <w:t xml:space="preserve"> </w:t>
      </w:r>
      <w:r>
        <w:rPr>
          <w:rFonts w:ascii="仿宋" w:eastAsia="仿宋" w:hAnsi="仿宋" w:cs="仿宋_GB2312"/>
          <w:color w:val="000000" w:themeColor="text1"/>
          <w:sz w:val="30"/>
          <w:szCs w:val="30"/>
        </w:rPr>
        <w:t xml:space="preserve"> </w:t>
      </w:r>
      <w:r>
        <w:rPr>
          <w:rFonts w:ascii="仿宋" w:eastAsia="仿宋" w:hAnsi="仿宋" w:cs="仿宋_GB2312" w:hint="eastAsia"/>
          <w:color w:val="000000" w:themeColor="text1"/>
          <w:sz w:val="30"/>
          <w:szCs w:val="30"/>
        </w:rPr>
        <w:t>教练员注册后须每年在中国篮球协会注册系统上进行年度登记确认。教练员连续2年未进行年度注册登记确认，中国篮协将注销其注册身份。</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t>第一百三十六条</w:t>
      </w:r>
      <w:r>
        <w:rPr>
          <w:rFonts w:ascii="仿宋" w:eastAsia="仿宋" w:hAnsi="仿宋" w:cs="仿宋_GB2312"/>
          <w:sz w:val="30"/>
          <w:szCs w:val="30"/>
        </w:rPr>
        <w:t xml:space="preserve">  </w:t>
      </w:r>
      <w:r>
        <w:rPr>
          <w:rFonts w:ascii="仿宋" w:eastAsia="仿宋" w:hAnsi="仿宋" w:cs="仿宋_GB2312" w:hint="eastAsia"/>
          <w:sz w:val="30"/>
          <w:szCs w:val="30"/>
        </w:rPr>
        <w:t>教练员年度确认条件包括</w:t>
      </w:r>
      <w:r>
        <w:rPr>
          <w:rFonts w:ascii="仿宋" w:eastAsia="仿宋" w:hAnsi="仿宋" w:cs="仿宋_GB2312"/>
          <w:sz w:val="30"/>
          <w:szCs w:val="30"/>
        </w:rPr>
        <w:t>:</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w:t>
      </w:r>
      <w:proofErr w:type="gramStart"/>
      <w:r>
        <w:rPr>
          <w:rFonts w:ascii="仿宋" w:eastAsia="仿宋" w:hAnsi="仿宋" w:cs="仿宋_GB2312" w:hint="eastAsia"/>
          <w:sz w:val="30"/>
          <w:szCs w:val="30"/>
        </w:rPr>
        <w:t>一</w:t>
      </w:r>
      <w:proofErr w:type="gramEnd"/>
      <w:r>
        <w:rPr>
          <w:rFonts w:ascii="仿宋" w:eastAsia="仿宋" w:hAnsi="仿宋" w:cs="仿宋_GB2312"/>
          <w:sz w:val="30"/>
          <w:szCs w:val="30"/>
        </w:rPr>
        <w:t xml:space="preserve">) </w:t>
      </w:r>
      <w:r>
        <w:rPr>
          <w:rFonts w:ascii="仿宋" w:eastAsia="仿宋" w:hAnsi="仿宋" w:cs="仿宋_GB2312" w:hint="eastAsia"/>
          <w:sz w:val="30"/>
          <w:szCs w:val="30"/>
        </w:rPr>
        <w:t>注册期间没有违反国家法律法规。</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w:t>
      </w:r>
      <w:r>
        <w:rPr>
          <w:rFonts w:ascii="仿宋" w:eastAsia="仿宋" w:hAnsi="仿宋" w:cs="仿宋_GB2312" w:hint="eastAsia"/>
          <w:sz w:val="30"/>
          <w:szCs w:val="30"/>
        </w:rPr>
        <w:t>二</w:t>
      </w:r>
      <w:r>
        <w:rPr>
          <w:rFonts w:ascii="仿宋" w:eastAsia="仿宋" w:hAnsi="仿宋" w:cs="仿宋_GB2312"/>
          <w:sz w:val="30"/>
          <w:szCs w:val="30"/>
        </w:rPr>
        <w:t xml:space="preserve">) </w:t>
      </w:r>
      <w:r>
        <w:rPr>
          <w:rFonts w:ascii="仿宋" w:eastAsia="仿宋" w:hAnsi="仿宋" w:cs="仿宋_GB2312" w:hint="eastAsia"/>
          <w:sz w:val="30"/>
          <w:szCs w:val="30"/>
        </w:rPr>
        <w:t>没有违反国际和国内反兴奋剂有关条例</w:t>
      </w:r>
      <w:r>
        <w:rPr>
          <w:rFonts w:ascii="仿宋" w:eastAsia="仿宋" w:hAnsi="仿宋" w:cs="仿宋_GB2312"/>
          <w:sz w:val="30"/>
          <w:szCs w:val="30"/>
        </w:rPr>
        <w:t xml:space="preserve"> </w:t>
      </w:r>
      <w:r>
        <w:rPr>
          <w:rFonts w:ascii="仿宋" w:eastAsia="仿宋" w:hAnsi="仿宋" w:cs="仿宋_GB2312" w:hint="eastAsia"/>
          <w:sz w:val="30"/>
          <w:szCs w:val="30"/>
        </w:rPr>
        <w:t>。</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Pr>
          <w:rFonts w:ascii="仿宋" w:eastAsia="仿宋" w:hAnsi="仿宋" w:cs="仿宋_GB2312"/>
          <w:sz w:val="30"/>
          <w:szCs w:val="30"/>
        </w:rPr>
        <w:t>(</w:t>
      </w:r>
      <w:r>
        <w:rPr>
          <w:rFonts w:ascii="仿宋" w:eastAsia="仿宋" w:hAnsi="仿宋" w:cs="仿宋_GB2312" w:hint="eastAsia"/>
          <w:sz w:val="30"/>
          <w:szCs w:val="30"/>
        </w:rPr>
        <w:t>三</w:t>
      </w:r>
      <w:r>
        <w:rPr>
          <w:rFonts w:ascii="仿宋" w:eastAsia="仿宋" w:hAnsi="仿宋" w:cs="仿宋_GB2312"/>
          <w:sz w:val="30"/>
          <w:szCs w:val="30"/>
        </w:rPr>
        <w:t xml:space="preserve">) </w:t>
      </w:r>
      <w:r>
        <w:rPr>
          <w:rFonts w:ascii="仿宋" w:eastAsia="仿宋" w:hAnsi="仿宋" w:cs="仿宋_GB2312" w:hint="eastAsia"/>
          <w:sz w:val="30"/>
          <w:szCs w:val="30"/>
        </w:rPr>
        <w:t>注册教练员完成年度继续教育规定的学习培训时数。</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sz w:val="30"/>
          <w:szCs w:val="30"/>
        </w:rPr>
      </w:pPr>
      <w:r>
        <w:rPr>
          <w:rFonts w:ascii="仿宋" w:eastAsia="仿宋" w:hAnsi="仿宋" w:cs="仿宋_GB2312" w:hint="eastAsia"/>
          <w:b/>
          <w:sz w:val="30"/>
          <w:szCs w:val="30"/>
        </w:rPr>
        <w:t>第一百三十七条</w:t>
      </w:r>
      <w:r>
        <w:rPr>
          <w:rFonts w:ascii="仿宋" w:eastAsia="仿宋" w:hAnsi="仿宋" w:cs="仿宋_GB2312"/>
          <w:sz w:val="30"/>
          <w:szCs w:val="30"/>
        </w:rPr>
        <w:t xml:space="preserve">  </w:t>
      </w:r>
      <w:r>
        <w:rPr>
          <w:rFonts w:ascii="仿宋" w:eastAsia="仿宋" w:hAnsi="仿宋" w:cs="仿宋_GB2312" w:hint="eastAsia"/>
          <w:sz w:val="30"/>
          <w:szCs w:val="30"/>
        </w:rPr>
        <w:t>符合以下条件之一的注册教练员</w:t>
      </w:r>
      <w:r>
        <w:rPr>
          <w:rFonts w:ascii="仿宋" w:eastAsia="仿宋" w:hAnsi="仿宋" w:cs="仿宋_GB2312"/>
          <w:sz w:val="30"/>
          <w:szCs w:val="30"/>
        </w:rPr>
        <w:t>,</w:t>
      </w:r>
      <w:r w:rsidR="00974BBA">
        <w:rPr>
          <w:rFonts w:ascii="仿宋" w:eastAsia="仿宋" w:hAnsi="仿宋" w:cs="仿宋_GB2312" w:hint="eastAsia"/>
          <w:sz w:val="30"/>
          <w:szCs w:val="30"/>
        </w:rPr>
        <w:t>可以申</w:t>
      </w:r>
      <w:r>
        <w:rPr>
          <w:rFonts w:ascii="仿宋" w:eastAsia="仿宋" w:hAnsi="仿宋" w:cs="仿宋_GB2312" w:hint="eastAsia"/>
          <w:sz w:val="30"/>
          <w:szCs w:val="30"/>
        </w:rPr>
        <w:t>请交流</w:t>
      </w:r>
      <w:r>
        <w:rPr>
          <w:rFonts w:ascii="仿宋" w:eastAsia="仿宋" w:hAnsi="仿宋" w:cs="仿宋_GB2312"/>
          <w:sz w:val="30"/>
          <w:szCs w:val="30"/>
        </w:rPr>
        <w:t>:</w:t>
      </w:r>
    </w:p>
    <w:p w:rsidR="00A278C8" w:rsidRDefault="00F7668A" w:rsidP="0040734A">
      <w:pPr>
        <w:tabs>
          <w:tab w:val="left" w:pos="10260"/>
        </w:tabs>
        <w:kinsoku w:val="0"/>
        <w:overflowPunct w:val="0"/>
        <w:autoSpaceDE w:val="0"/>
        <w:autoSpaceDN w:val="0"/>
        <w:spacing w:line="560" w:lineRule="exact"/>
        <w:ind w:rightChars="98" w:right="216" w:firstLineChars="200" w:firstLine="600"/>
        <w:rPr>
          <w:rFonts w:ascii="仿宋" w:eastAsia="仿宋" w:hAnsi="仿宋" w:cs="仿宋_GB2312"/>
          <w:sz w:val="30"/>
          <w:szCs w:val="30"/>
        </w:rPr>
      </w:pPr>
      <w:r>
        <w:rPr>
          <w:rFonts w:ascii="仿宋" w:eastAsia="仿宋" w:hAnsi="仿宋" w:cs="仿宋_GB2312"/>
          <w:sz w:val="30"/>
          <w:szCs w:val="30"/>
        </w:rPr>
        <w:t>(</w:t>
      </w:r>
      <w:proofErr w:type="gramStart"/>
      <w:r>
        <w:rPr>
          <w:rFonts w:ascii="仿宋" w:eastAsia="仿宋" w:hAnsi="仿宋" w:cs="仿宋_GB2312" w:hint="eastAsia"/>
          <w:sz w:val="30"/>
          <w:szCs w:val="30"/>
        </w:rPr>
        <w:t>一</w:t>
      </w:r>
      <w:proofErr w:type="gramEnd"/>
      <w:r>
        <w:rPr>
          <w:rFonts w:ascii="仿宋" w:eastAsia="仿宋" w:hAnsi="仿宋" w:cs="仿宋_GB2312"/>
          <w:sz w:val="30"/>
          <w:szCs w:val="30"/>
        </w:rPr>
        <w:t>)</w:t>
      </w:r>
      <w:r>
        <w:rPr>
          <w:rFonts w:ascii="仿宋" w:eastAsia="仿宋" w:hAnsi="仿宋" w:cs="仿宋_GB2312" w:hint="eastAsia"/>
          <w:sz w:val="30"/>
          <w:szCs w:val="30"/>
        </w:rPr>
        <w:t>教练员聘用合同期限已满。</w:t>
      </w:r>
    </w:p>
    <w:p w:rsidR="0040734A" w:rsidRDefault="00F7668A" w:rsidP="0040734A">
      <w:pPr>
        <w:tabs>
          <w:tab w:val="left" w:pos="10260"/>
        </w:tabs>
        <w:kinsoku w:val="0"/>
        <w:overflowPunct w:val="0"/>
        <w:autoSpaceDE w:val="0"/>
        <w:autoSpaceDN w:val="0"/>
        <w:spacing w:line="560" w:lineRule="exact"/>
        <w:ind w:rightChars="98" w:right="216" w:firstLineChars="200" w:firstLine="600"/>
        <w:rPr>
          <w:rFonts w:ascii="仿宋" w:eastAsia="仿宋" w:hAnsi="仿宋" w:cs="仿宋_GB2312" w:hint="eastAsia"/>
          <w:sz w:val="30"/>
          <w:szCs w:val="30"/>
        </w:rPr>
      </w:pPr>
      <w:r>
        <w:rPr>
          <w:rFonts w:ascii="仿宋" w:eastAsia="仿宋" w:hAnsi="仿宋" w:cs="仿宋_GB2312"/>
          <w:sz w:val="30"/>
          <w:szCs w:val="30"/>
        </w:rPr>
        <w:t>(</w:t>
      </w:r>
      <w:r>
        <w:rPr>
          <w:rFonts w:ascii="仿宋" w:eastAsia="仿宋" w:hAnsi="仿宋" w:cs="仿宋_GB2312" w:hint="eastAsia"/>
          <w:sz w:val="30"/>
          <w:szCs w:val="30"/>
        </w:rPr>
        <w:t>二</w:t>
      </w:r>
      <w:r>
        <w:rPr>
          <w:rFonts w:ascii="仿宋" w:eastAsia="仿宋" w:hAnsi="仿宋" w:cs="仿宋_GB2312"/>
          <w:sz w:val="30"/>
          <w:szCs w:val="30"/>
        </w:rPr>
        <w:t>)</w:t>
      </w:r>
      <w:r>
        <w:rPr>
          <w:rFonts w:ascii="仿宋" w:eastAsia="仿宋" w:hAnsi="仿宋" w:cs="仿宋_GB2312" w:hint="eastAsia"/>
          <w:sz w:val="30"/>
          <w:szCs w:val="30"/>
        </w:rPr>
        <w:t>俱乐部、运动队和教练员双方同意提前终止聘用合同。</w:t>
      </w:r>
    </w:p>
    <w:p w:rsidR="00A278C8" w:rsidRPr="0040734A" w:rsidRDefault="0040734A" w:rsidP="0040734A">
      <w:pPr>
        <w:tabs>
          <w:tab w:val="left" w:pos="10260"/>
        </w:tabs>
        <w:kinsoku w:val="0"/>
        <w:overflowPunct w:val="0"/>
        <w:autoSpaceDE w:val="0"/>
        <w:autoSpaceDN w:val="0"/>
        <w:spacing w:line="560" w:lineRule="exact"/>
        <w:ind w:rightChars="98" w:right="216" w:firstLineChars="200" w:firstLine="600"/>
        <w:rPr>
          <w:rFonts w:ascii="仿宋" w:eastAsia="仿宋" w:hAnsi="仿宋" w:cs="仿宋_GB2312"/>
          <w:sz w:val="30"/>
          <w:szCs w:val="30"/>
        </w:rPr>
      </w:pPr>
      <w:r>
        <w:rPr>
          <w:rFonts w:ascii="仿宋" w:eastAsia="仿宋" w:hAnsi="仿宋" w:cs="仿宋_GB2312" w:hint="eastAsia"/>
          <w:sz w:val="30"/>
          <w:szCs w:val="30"/>
        </w:rPr>
        <w:t>(三)</w:t>
      </w:r>
      <w:r w:rsidR="00F7668A" w:rsidRPr="0040734A">
        <w:rPr>
          <w:rFonts w:ascii="仿宋" w:eastAsia="仿宋" w:hAnsi="仿宋" w:cs="仿宋_GB2312" w:hint="eastAsia"/>
          <w:sz w:val="30"/>
          <w:szCs w:val="30"/>
        </w:rPr>
        <w:t>俱乐部、运动队和教练员签署聘用合同后</w:t>
      </w:r>
      <w:r w:rsidR="00F7668A" w:rsidRPr="0040734A">
        <w:rPr>
          <w:rFonts w:ascii="仿宋" w:eastAsia="仿宋" w:hAnsi="仿宋" w:cs="仿宋_GB2312"/>
          <w:sz w:val="30"/>
          <w:szCs w:val="30"/>
        </w:rPr>
        <w:t>6</w:t>
      </w:r>
      <w:r w:rsidR="00F7668A" w:rsidRPr="0040734A">
        <w:rPr>
          <w:rFonts w:ascii="仿宋" w:eastAsia="仿宋" w:hAnsi="仿宋" w:cs="仿宋_GB2312" w:hint="eastAsia"/>
          <w:sz w:val="30"/>
          <w:szCs w:val="30"/>
        </w:rPr>
        <w:t>个月内没有为教练员申办注册手续，或者教练员在中国篮协注册后</w:t>
      </w:r>
      <w:r w:rsidR="00F7668A" w:rsidRPr="0040734A">
        <w:rPr>
          <w:rFonts w:ascii="仿宋" w:eastAsia="仿宋" w:hAnsi="仿宋" w:cs="仿宋_GB2312"/>
          <w:sz w:val="30"/>
          <w:szCs w:val="30"/>
        </w:rPr>
        <w:t>12</w:t>
      </w:r>
      <w:r w:rsidR="00F7668A" w:rsidRPr="0040734A">
        <w:rPr>
          <w:rFonts w:ascii="仿宋" w:eastAsia="仿宋" w:hAnsi="仿宋" w:cs="仿宋_GB2312" w:hint="eastAsia"/>
          <w:sz w:val="30"/>
          <w:szCs w:val="30"/>
        </w:rPr>
        <w:t>个月内</w:t>
      </w:r>
      <w:proofErr w:type="gramStart"/>
      <w:r w:rsidR="00F7668A" w:rsidRPr="0040734A">
        <w:rPr>
          <w:rFonts w:ascii="仿宋" w:eastAsia="仿宋" w:hAnsi="仿宋" w:cs="仿宋_GB2312" w:hint="eastAsia"/>
          <w:sz w:val="30"/>
          <w:szCs w:val="30"/>
        </w:rPr>
        <w:t>未代</w:t>
      </w:r>
      <w:proofErr w:type="gramEnd"/>
      <w:r w:rsidR="00F7668A" w:rsidRPr="0040734A">
        <w:rPr>
          <w:rFonts w:ascii="仿宋" w:eastAsia="仿宋" w:hAnsi="仿宋" w:cs="仿宋_GB2312" w:hint="eastAsia"/>
          <w:sz w:val="30"/>
          <w:szCs w:val="30"/>
        </w:rPr>
        <w:t>表俱乐部参加任何由中国篮协主办的比赛。</w:t>
      </w:r>
    </w:p>
    <w:p w:rsidR="00A278C8" w:rsidRPr="0040734A"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sidRPr="0040734A">
        <w:rPr>
          <w:rFonts w:ascii="仿宋" w:eastAsia="仿宋" w:hAnsi="仿宋" w:cs="仿宋_GB2312"/>
          <w:sz w:val="30"/>
          <w:szCs w:val="30"/>
        </w:rPr>
        <w:lastRenderedPageBreak/>
        <w:t>(</w:t>
      </w:r>
      <w:r w:rsidRPr="0040734A">
        <w:rPr>
          <w:rFonts w:ascii="仿宋" w:eastAsia="仿宋" w:hAnsi="仿宋" w:cs="仿宋_GB2312" w:hint="eastAsia"/>
          <w:sz w:val="30"/>
          <w:szCs w:val="30"/>
        </w:rPr>
        <w:t>四</w:t>
      </w:r>
      <w:r w:rsidRPr="0040734A">
        <w:rPr>
          <w:rFonts w:ascii="仿宋" w:eastAsia="仿宋" w:hAnsi="仿宋" w:cs="仿宋_GB2312"/>
          <w:sz w:val="30"/>
          <w:szCs w:val="30"/>
        </w:rPr>
        <w:t xml:space="preserve">) </w:t>
      </w:r>
      <w:r w:rsidRPr="0040734A">
        <w:rPr>
          <w:rFonts w:ascii="仿宋" w:eastAsia="仿宋" w:hAnsi="仿宋" w:cs="仿宋_GB2312" w:hint="eastAsia"/>
          <w:sz w:val="30"/>
          <w:szCs w:val="30"/>
        </w:rPr>
        <w:t>俱乐部、运动队无法定理由逾期</w:t>
      </w:r>
      <w:r w:rsidRPr="0040734A">
        <w:rPr>
          <w:rFonts w:ascii="仿宋" w:eastAsia="仿宋" w:hAnsi="仿宋" w:cs="仿宋_GB2312"/>
          <w:sz w:val="30"/>
          <w:szCs w:val="30"/>
        </w:rPr>
        <w:t>3</w:t>
      </w:r>
      <w:r w:rsidRPr="0040734A">
        <w:rPr>
          <w:rFonts w:ascii="仿宋" w:eastAsia="仿宋" w:hAnsi="仿宋" w:cs="仿宋_GB2312" w:hint="eastAsia"/>
          <w:sz w:val="30"/>
          <w:szCs w:val="30"/>
        </w:rPr>
        <w:t>个月未按合同规定</w:t>
      </w:r>
      <w:r w:rsidRPr="0040734A">
        <w:rPr>
          <w:rFonts w:ascii="仿宋" w:eastAsia="仿宋" w:hAnsi="仿宋" w:cs="仿宋_GB2312"/>
          <w:sz w:val="30"/>
          <w:szCs w:val="30"/>
        </w:rPr>
        <w:t xml:space="preserve">, </w:t>
      </w:r>
      <w:r w:rsidRPr="0040734A">
        <w:rPr>
          <w:rFonts w:ascii="仿宋" w:eastAsia="仿宋" w:hAnsi="仿宋" w:cs="仿宋_GB2312" w:hint="eastAsia"/>
          <w:sz w:val="30"/>
          <w:szCs w:val="30"/>
        </w:rPr>
        <w:t>足额支付教练员工资或奖金，或者未依法为教练员缴纳社会保险。</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sz w:val="30"/>
          <w:szCs w:val="30"/>
        </w:rPr>
      </w:pPr>
      <w:r w:rsidRPr="0040734A">
        <w:rPr>
          <w:rFonts w:ascii="仿宋" w:eastAsia="仿宋" w:hAnsi="仿宋" w:cs="仿宋_GB2312" w:hint="eastAsia"/>
          <w:sz w:val="30"/>
          <w:szCs w:val="30"/>
        </w:rPr>
        <w:t>隶属体育局或解放军体育部门编制内的教练员，须有原单位的同意函。</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sz w:val="30"/>
          <w:szCs w:val="30"/>
        </w:rPr>
      </w:pPr>
      <w:r>
        <w:rPr>
          <w:rFonts w:ascii="仿宋" w:eastAsia="仿宋" w:hAnsi="仿宋" w:cs="仿宋_GB2312" w:hint="eastAsia"/>
          <w:b/>
          <w:color w:val="000000"/>
          <w:sz w:val="30"/>
          <w:szCs w:val="30"/>
        </w:rPr>
        <w:t>第一百三十八条</w:t>
      </w:r>
      <w:r>
        <w:rPr>
          <w:rFonts w:ascii="仿宋" w:eastAsia="仿宋" w:hAnsi="仿宋" w:cs="仿宋_GB2312"/>
          <w:color w:val="000000"/>
          <w:sz w:val="30"/>
          <w:szCs w:val="30"/>
        </w:rPr>
        <w:t xml:space="preserve">  </w:t>
      </w:r>
      <w:r>
        <w:rPr>
          <w:rFonts w:ascii="仿宋" w:eastAsia="仿宋" w:hAnsi="仿宋" w:cs="仿宋_GB2312" w:hint="eastAsia"/>
          <w:color w:val="000000"/>
          <w:sz w:val="30"/>
          <w:szCs w:val="30"/>
        </w:rPr>
        <w:t>具有下列情形之一的教练员不可以申请交流：</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color w:val="000000"/>
          <w:sz w:val="30"/>
          <w:szCs w:val="30"/>
        </w:rPr>
      </w:pPr>
      <w:r>
        <w:rPr>
          <w:rFonts w:ascii="仿宋" w:eastAsia="仿宋" w:hAnsi="仿宋" w:cs="仿宋_GB2312"/>
          <w:color w:val="000000"/>
          <w:sz w:val="30"/>
          <w:szCs w:val="30"/>
        </w:rPr>
        <w:t>(</w:t>
      </w:r>
      <w:proofErr w:type="gramStart"/>
      <w:r>
        <w:rPr>
          <w:rFonts w:ascii="仿宋" w:eastAsia="仿宋" w:hAnsi="仿宋" w:cs="仿宋_GB2312" w:hint="eastAsia"/>
          <w:color w:val="000000"/>
          <w:sz w:val="30"/>
          <w:szCs w:val="30"/>
        </w:rPr>
        <w:t>一</w:t>
      </w:r>
      <w:proofErr w:type="gramEnd"/>
      <w:r>
        <w:rPr>
          <w:rFonts w:ascii="仿宋" w:eastAsia="仿宋" w:hAnsi="仿宋" w:cs="仿宋_GB2312"/>
          <w:color w:val="000000"/>
          <w:sz w:val="30"/>
          <w:szCs w:val="30"/>
        </w:rPr>
        <w:t>)</w:t>
      </w:r>
      <w:r>
        <w:rPr>
          <w:rFonts w:ascii="仿宋" w:eastAsia="仿宋" w:hAnsi="仿宋" w:cs="仿宋_GB2312" w:hint="eastAsia"/>
          <w:color w:val="000000"/>
          <w:sz w:val="30"/>
          <w:szCs w:val="30"/>
        </w:rPr>
        <w:t>与倶乐部、运动队的聘用合同尚未到期且</w:t>
      </w:r>
      <w:proofErr w:type="gramStart"/>
      <w:r>
        <w:rPr>
          <w:rFonts w:ascii="仿宋" w:eastAsia="仿宋" w:hAnsi="仿宋" w:cs="仿宋_GB2312" w:hint="eastAsia"/>
          <w:color w:val="000000"/>
          <w:sz w:val="30"/>
          <w:szCs w:val="30"/>
        </w:rPr>
        <w:t>俱系部不</w:t>
      </w:r>
      <w:proofErr w:type="gramEnd"/>
      <w:r>
        <w:rPr>
          <w:rFonts w:ascii="仿宋" w:eastAsia="仿宋" w:hAnsi="仿宋" w:cs="仿宋_GB2312" w:hint="eastAsia"/>
          <w:color w:val="000000"/>
          <w:sz w:val="30"/>
          <w:szCs w:val="30"/>
        </w:rPr>
        <w:t>同意提前解。</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color w:val="000000"/>
          <w:sz w:val="30"/>
          <w:szCs w:val="30"/>
        </w:rPr>
      </w:pPr>
      <w:r>
        <w:rPr>
          <w:rFonts w:ascii="仿宋" w:eastAsia="仿宋" w:hAnsi="仿宋" w:cs="仿宋_GB2312"/>
          <w:color w:val="000000"/>
          <w:sz w:val="30"/>
          <w:szCs w:val="30"/>
        </w:rPr>
        <w:t>(</w:t>
      </w:r>
      <w:r>
        <w:rPr>
          <w:rFonts w:ascii="仿宋" w:eastAsia="仿宋" w:hAnsi="仿宋" w:cs="仿宋_GB2312" w:hint="eastAsia"/>
          <w:color w:val="000000"/>
          <w:sz w:val="30"/>
          <w:szCs w:val="30"/>
        </w:rPr>
        <w:t>二</w:t>
      </w:r>
      <w:r>
        <w:rPr>
          <w:rFonts w:ascii="仿宋" w:eastAsia="仿宋" w:hAnsi="仿宋" w:cs="仿宋_GB2312"/>
          <w:color w:val="000000"/>
          <w:sz w:val="30"/>
          <w:szCs w:val="30"/>
        </w:rPr>
        <w:t>)</w:t>
      </w:r>
      <w:r>
        <w:rPr>
          <w:rFonts w:ascii="仿宋" w:eastAsia="仿宋" w:hAnsi="仿宋" w:cs="仿宋_GB2312" w:hint="eastAsia"/>
          <w:color w:val="000000"/>
          <w:sz w:val="30"/>
          <w:szCs w:val="30"/>
        </w:rPr>
        <w:t>尚在中国篮协处罚期内。</w:t>
      </w:r>
    </w:p>
    <w:p w:rsidR="00A278C8" w:rsidRDefault="00F7668A">
      <w:pPr>
        <w:tabs>
          <w:tab w:val="left" w:pos="10260"/>
        </w:tabs>
        <w:kinsoku w:val="0"/>
        <w:overflowPunct w:val="0"/>
        <w:autoSpaceDE w:val="0"/>
        <w:autoSpaceDN w:val="0"/>
        <w:spacing w:line="560" w:lineRule="exact"/>
        <w:ind w:leftChars="85" w:left="187" w:rightChars="98" w:right="216" w:firstLineChars="171" w:firstLine="513"/>
        <w:rPr>
          <w:rFonts w:ascii="仿宋" w:eastAsia="仿宋" w:hAnsi="仿宋" w:cs="仿宋_GB2312"/>
          <w:color w:val="000000"/>
          <w:sz w:val="30"/>
          <w:szCs w:val="30"/>
        </w:rPr>
      </w:pPr>
      <w:r>
        <w:rPr>
          <w:rFonts w:ascii="仿宋" w:eastAsia="仿宋" w:hAnsi="仿宋" w:cs="仿宋_GB2312"/>
          <w:color w:val="000000"/>
          <w:sz w:val="30"/>
          <w:szCs w:val="30"/>
        </w:rPr>
        <w:t>(</w:t>
      </w:r>
      <w:r>
        <w:rPr>
          <w:rFonts w:ascii="仿宋" w:eastAsia="仿宋" w:hAnsi="仿宋" w:cs="仿宋_GB2312" w:hint="eastAsia"/>
          <w:color w:val="000000"/>
          <w:sz w:val="30"/>
          <w:szCs w:val="30"/>
        </w:rPr>
        <w:t>三</w:t>
      </w:r>
      <w:r>
        <w:rPr>
          <w:rFonts w:ascii="仿宋" w:eastAsia="仿宋" w:hAnsi="仿宋" w:cs="仿宋_GB2312"/>
          <w:color w:val="000000"/>
          <w:sz w:val="30"/>
          <w:szCs w:val="30"/>
        </w:rPr>
        <w:t xml:space="preserve">) </w:t>
      </w:r>
      <w:r>
        <w:rPr>
          <w:rFonts w:ascii="仿宋" w:eastAsia="仿宋" w:hAnsi="仿宋" w:cs="仿宋_GB2312" w:hint="eastAsia"/>
          <w:color w:val="000000"/>
          <w:sz w:val="30"/>
          <w:szCs w:val="30"/>
        </w:rPr>
        <w:t>尚未履行中国篮协裁决。</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sz w:val="30"/>
          <w:szCs w:val="30"/>
        </w:rPr>
      </w:pPr>
      <w:r>
        <w:rPr>
          <w:rFonts w:ascii="仿宋" w:eastAsia="仿宋" w:hAnsi="仿宋" w:cs="仿宋_GB2312" w:hint="eastAsia"/>
          <w:b/>
          <w:color w:val="000000"/>
          <w:sz w:val="30"/>
          <w:szCs w:val="30"/>
        </w:rPr>
        <w:t>第一百三十九条</w:t>
      </w:r>
      <w:r>
        <w:rPr>
          <w:rFonts w:ascii="仿宋" w:eastAsia="仿宋" w:hAnsi="仿宋" w:cs="仿宋_GB2312"/>
          <w:color w:val="000000"/>
          <w:sz w:val="30"/>
          <w:szCs w:val="30"/>
        </w:rPr>
        <w:t xml:space="preserve">  </w:t>
      </w:r>
      <w:r>
        <w:rPr>
          <w:rFonts w:ascii="仿宋" w:eastAsia="仿宋" w:hAnsi="仿宋" w:cs="仿宋_GB2312" w:hint="eastAsia"/>
          <w:color w:val="000000" w:themeColor="text1"/>
          <w:sz w:val="30"/>
          <w:szCs w:val="30"/>
        </w:rPr>
        <w:t>教练员注册期间实施继续教育制度。每位教练员每年须参加总局和各省、区、市和解放军等体育主管部门</w:t>
      </w:r>
      <w:r>
        <w:rPr>
          <w:rFonts w:ascii="仿宋" w:eastAsia="仿宋" w:hAnsi="仿宋" w:cs="仿宋_GB2312"/>
          <w:color w:val="000000" w:themeColor="text1"/>
          <w:sz w:val="30"/>
          <w:szCs w:val="30"/>
        </w:rPr>
        <w:t>,</w:t>
      </w:r>
      <w:r>
        <w:rPr>
          <w:rFonts w:ascii="仿宋" w:eastAsia="仿宋" w:hAnsi="仿宋" w:cs="仿宋_GB2312" w:hint="eastAsia"/>
          <w:color w:val="000000" w:themeColor="text1"/>
          <w:sz w:val="30"/>
          <w:szCs w:val="30"/>
        </w:rPr>
        <w:t>以及中国篮协及授权单位组织的专项教育培训班、</w:t>
      </w:r>
      <w:r>
        <w:rPr>
          <w:rFonts w:ascii="仿宋" w:eastAsia="仿宋" w:hAnsi="仿宋" w:cs="仿宋_GB2312"/>
          <w:color w:val="000000" w:themeColor="text1"/>
          <w:sz w:val="30"/>
          <w:szCs w:val="30"/>
        </w:rPr>
        <w:t xml:space="preserve"> </w:t>
      </w:r>
      <w:r>
        <w:rPr>
          <w:rFonts w:ascii="仿宋" w:eastAsia="仿宋" w:hAnsi="仿宋" w:cs="仿宋_GB2312" w:hint="eastAsia"/>
          <w:color w:val="000000" w:themeColor="text1"/>
          <w:sz w:val="30"/>
          <w:szCs w:val="30"/>
        </w:rPr>
        <w:t>专题讲座等。D、E级教练员需在中国篮协授权单位组织下进行注册、培训、审核、认证、继培等工作。</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sz w:val="30"/>
          <w:szCs w:val="30"/>
        </w:rPr>
      </w:pPr>
      <w:r>
        <w:rPr>
          <w:rFonts w:ascii="仿宋" w:eastAsia="仿宋" w:hAnsi="仿宋" w:cs="仿宋_GB2312" w:hint="eastAsia"/>
          <w:b/>
          <w:color w:val="000000"/>
          <w:sz w:val="30"/>
          <w:szCs w:val="30"/>
        </w:rPr>
        <w:t xml:space="preserve">第一百四十条 </w:t>
      </w:r>
      <w:r>
        <w:rPr>
          <w:rFonts w:ascii="仿宋" w:eastAsia="仿宋" w:hAnsi="仿宋" w:cs="仿宋_GB2312" w:hint="eastAsia"/>
          <w:color w:val="000000" w:themeColor="text1"/>
          <w:sz w:val="30"/>
          <w:szCs w:val="30"/>
        </w:rPr>
        <w:t>凡没有按要求完成年度培训、讲座学习等任务的教练员</w:t>
      </w:r>
      <w:r>
        <w:rPr>
          <w:rFonts w:ascii="仿宋" w:eastAsia="仿宋" w:hAnsi="仿宋" w:cs="仿宋_GB2312"/>
          <w:color w:val="000000" w:themeColor="text1"/>
          <w:sz w:val="30"/>
          <w:szCs w:val="30"/>
        </w:rPr>
        <w:t>,</w:t>
      </w:r>
      <w:r>
        <w:rPr>
          <w:rFonts w:ascii="仿宋" w:eastAsia="仿宋" w:hAnsi="仿宋" w:cs="仿宋_GB2312" w:hint="eastAsia"/>
          <w:color w:val="000000" w:themeColor="text1"/>
          <w:sz w:val="30"/>
          <w:szCs w:val="30"/>
        </w:rPr>
        <w:t>中国篮球协会将要求其在规定时间内</w:t>
      </w:r>
      <w:proofErr w:type="gramStart"/>
      <w:r>
        <w:rPr>
          <w:rFonts w:ascii="仿宋" w:eastAsia="仿宋" w:hAnsi="仿宋" w:cs="仿宋_GB2312" w:hint="eastAsia"/>
          <w:color w:val="000000" w:themeColor="text1"/>
          <w:sz w:val="30"/>
          <w:szCs w:val="30"/>
        </w:rPr>
        <w:t>完战相关</w:t>
      </w:r>
      <w:proofErr w:type="gramEnd"/>
      <w:r>
        <w:rPr>
          <w:rFonts w:ascii="仿宋" w:eastAsia="仿宋" w:hAnsi="仿宋" w:cs="仿宋_GB2312" w:hint="eastAsia"/>
          <w:color w:val="000000" w:themeColor="text1"/>
          <w:sz w:val="30"/>
          <w:szCs w:val="30"/>
        </w:rPr>
        <w:t>培训，</w:t>
      </w:r>
      <w:r>
        <w:rPr>
          <w:rFonts w:ascii="仿宋" w:eastAsia="仿宋" w:hAnsi="仿宋" w:cs="仿宋_GB2312"/>
          <w:color w:val="000000" w:themeColor="text1"/>
          <w:sz w:val="30"/>
          <w:szCs w:val="30"/>
        </w:rPr>
        <w:t xml:space="preserve"> </w:t>
      </w:r>
      <w:r>
        <w:rPr>
          <w:rFonts w:ascii="仿宋" w:eastAsia="仿宋" w:hAnsi="仿宋" w:cs="仿宋_GB2312" w:hint="eastAsia"/>
          <w:color w:val="000000" w:themeColor="text1"/>
          <w:sz w:val="30"/>
          <w:szCs w:val="30"/>
        </w:rPr>
        <w:t>否则视情节暂停或不予进行年度注册。</w:t>
      </w:r>
      <w:r>
        <w:rPr>
          <w:rFonts w:ascii="仿宋" w:eastAsia="仿宋" w:hAnsi="仿宋" w:cs="仿宋_GB2312"/>
          <w:color w:val="000000"/>
          <w:sz w:val="30"/>
          <w:szCs w:val="30"/>
        </w:rPr>
        <w:t xml:space="preserve"> </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sz w:val="30"/>
          <w:szCs w:val="30"/>
        </w:rPr>
      </w:pPr>
      <w:r>
        <w:rPr>
          <w:rFonts w:ascii="仿宋" w:eastAsia="仿宋" w:hAnsi="仿宋" w:cs="仿宋_GB2312" w:hint="eastAsia"/>
          <w:b/>
          <w:color w:val="000000"/>
          <w:sz w:val="30"/>
          <w:szCs w:val="30"/>
        </w:rPr>
        <w:t>第一百四十一条</w:t>
      </w:r>
      <w:r>
        <w:rPr>
          <w:rFonts w:ascii="仿宋" w:eastAsia="仿宋" w:hAnsi="仿宋" w:cs="仿宋_GB2312"/>
          <w:color w:val="000000"/>
          <w:sz w:val="30"/>
          <w:szCs w:val="30"/>
        </w:rPr>
        <w:t xml:space="preserve">  </w:t>
      </w:r>
      <w:r>
        <w:rPr>
          <w:rFonts w:ascii="仿宋" w:eastAsia="仿宋" w:hAnsi="仿宋" w:cs="仿宋_GB2312" w:hint="eastAsia"/>
          <w:color w:val="000000"/>
          <w:sz w:val="30"/>
          <w:szCs w:val="30"/>
        </w:rPr>
        <w:t>注册期间出现违法违纪问题或出现兴奋剂阳性事件接受处罚的教练员，处罚期限内不能进行年度确认；因</w:t>
      </w:r>
      <w:r>
        <w:rPr>
          <w:rFonts w:ascii="仿宋" w:eastAsia="仿宋" w:hAnsi="仿宋" w:cs="仿宋_GB2312" w:hint="eastAsia"/>
          <w:color w:val="000000"/>
          <w:sz w:val="30"/>
          <w:szCs w:val="30"/>
        </w:rPr>
        <w:lastRenderedPageBreak/>
        <w:t>健康、退休等特殊原因不能从事教练工作，中国篮协将予以注销教练员注册身份。</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themeColor="text1"/>
          <w:sz w:val="30"/>
          <w:szCs w:val="30"/>
        </w:rPr>
      </w:pPr>
      <w:r>
        <w:rPr>
          <w:rFonts w:ascii="仿宋" w:eastAsia="仿宋" w:hAnsi="仿宋" w:cs="仿宋_GB2312" w:hint="eastAsia"/>
          <w:b/>
          <w:color w:val="000000"/>
          <w:sz w:val="30"/>
          <w:szCs w:val="30"/>
        </w:rPr>
        <w:t>第一百四十二条</w:t>
      </w:r>
      <w:r>
        <w:rPr>
          <w:rFonts w:ascii="仿宋" w:eastAsia="仿宋" w:hAnsi="仿宋" w:cs="仿宋_GB2312"/>
          <w:color w:val="000000"/>
          <w:sz w:val="30"/>
          <w:szCs w:val="30"/>
        </w:rPr>
        <w:t xml:space="preserve">  </w:t>
      </w:r>
      <w:r>
        <w:rPr>
          <w:rFonts w:ascii="仿宋" w:eastAsia="仿宋" w:hAnsi="仿宋" w:cs="仿宋_GB2312" w:hint="eastAsia"/>
          <w:color w:val="000000"/>
          <w:sz w:val="30"/>
          <w:szCs w:val="30"/>
        </w:rPr>
        <w:t>未经年度登记确认的教练员，中国篮协将暂停其参加全国性比赛的资格</w:t>
      </w:r>
      <w:r>
        <w:rPr>
          <w:rFonts w:ascii="仿宋" w:eastAsia="仿宋" w:hAnsi="仿宋" w:cs="仿宋_GB2312"/>
          <w:color w:val="000000"/>
          <w:sz w:val="30"/>
          <w:szCs w:val="30"/>
        </w:rPr>
        <w:t>,</w:t>
      </w:r>
      <w:r>
        <w:rPr>
          <w:rFonts w:ascii="仿宋" w:eastAsia="仿宋" w:hAnsi="仿宋" w:cs="仿宋_GB2312" w:hint="eastAsia"/>
          <w:color w:val="000000"/>
          <w:sz w:val="30"/>
          <w:szCs w:val="30"/>
        </w:rPr>
        <w:t>教练员连续两年未进行年度登记确认，中国篮球协会将取消其下一年度参加所有全国性比赛资格。</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sz w:val="30"/>
          <w:szCs w:val="30"/>
        </w:rPr>
      </w:pPr>
      <w:r>
        <w:rPr>
          <w:rFonts w:ascii="仿宋" w:eastAsia="仿宋" w:hAnsi="仿宋" w:cs="仿宋_GB2312" w:hint="eastAsia"/>
          <w:b/>
          <w:color w:val="000000"/>
          <w:sz w:val="30"/>
          <w:szCs w:val="30"/>
        </w:rPr>
        <w:t>第一百四十三条</w:t>
      </w:r>
      <w:r>
        <w:rPr>
          <w:rFonts w:ascii="仿宋" w:eastAsia="仿宋" w:hAnsi="仿宋" w:cs="仿宋_GB2312"/>
          <w:color w:val="000000"/>
          <w:sz w:val="30"/>
          <w:szCs w:val="30"/>
        </w:rPr>
        <w:t xml:space="preserve">  </w:t>
      </w:r>
      <w:r>
        <w:rPr>
          <w:rFonts w:ascii="仿宋" w:eastAsia="仿宋" w:hAnsi="仿宋" w:cs="仿宋_GB2312" w:hint="eastAsia"/>
          <w:color w:val="000000"/>
          <w:sz w:val="30"/>
          <w:szCs w:val="30"/>
        </w:rPr>
        <w:t>俱乐部、运动队与教练员之间发生合同争议或注册、交流等争议时，各当事方应努力协商解决，若经协商仍无法解决，可向中国篮协申请调离或裁决。</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themeColor="text1"/>
          <w:sz w:val="30"/>
          <w:szCs w:val="30"/>
        </w:rPr>
      </w:pPr>
      <w:r>
        <w:rPr>
          <w:rFonts w:ascii="仿宋" w:eastAsia="仿宋" w:hAnsi="仿宋" w:cs="仿宋_GB2312" w:hint="eastAsia"/>
          <w:b/>
          <w:color w:val="000000"/>
          <w:sz w:val="30"/>
          <w:szCs w:val="30"/>
        </w:rPr>
        <w:t>第一百四十四条</w:t>
      </w:r>
      <w:r>
        <w:rPr>
          <w:rFonts w:ascii="仿宋" w:eastAsia="仿宋" w:hAnsi="仿宋" w:cs="仿宋_GB2312"/>
          <w:b/>
          <w:color w:val="000000"/>
          <w:sz w:val="30"/>
          <w:szCs w:val="30"/>
        </w:rPr>
        <w:t xml:space="preserve"> </w:t>
      </w:r>
      <w:r>
        <w:rPr>
          <w:rFonts w:ascii="仿宋" w:eastAsia="仿宋" w:hAnsi="仿宋" w:cs="仿宋_GB2312"/>
          <w:color w:val="000000"/>
          <w:sz w:val="30"/>
          <w:szCs w:val="30"/>
        </w:rPr>
        <w:t xml:space="preserve"> </w:t>
      </w:r>
      <w:r>
        <w:rPr>
          <w:rFonts w:ascii="仿宋" w:eastAsia="仿宋" w:hAnsi="仿宋" w:cs="仿宋_GB2312" w:hint="eastAsia"/>
          <w:color w:val="000000" w:themeColor="text1"/>
          <w:sz w:val="30"/>
          <w:szCs w:val="30"/>
        </w:rPr>
        <w:t>中国篮协将组纪律委员会、仲裁委员会，包括其它俱乐部代表、媒体代表、职业联赛委员会代表等，召开争议处置会议。</w:t>
      </w: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sz w:val="30"/>
          <w:szCs w:val="30"/>
        </w:rPr>
      </w:pPr>
      <w:r>
        <w:rPr>
          <w:rFonts w:ascii="仿宋" w:eastAsia="仿宋" w:hAnsi="仿宋" w:cs="仿宋_GB2312" w:hint="eastAsia"/>
          <w:b/>
          <w:color w:val="000000"/>
          <w:sz w:val="30"/>
          <w:szCs w:val="30"/>
        </w:rPr>
        <w:t xml:space="preserve">第一百四十五条 </w:t>
      </w:r>
      <w:r>
        <w:rPr>
          <w:rFonts w:ascii="仿宋" w:eastAsia="仿宋" w:hAnsi="仿宋" w:cs="仿宋_GB2312" w:hint="eastAsia"/>
          <w:color w:val="000000"/>
          <w:sz w:val="30"/>
          <w:szCs w:val="30"/>
        </w:rPr>
        <w:t>争议各方申请中国篮协协调或裁决争议时，应及时并如实提供所有相关材料，并积极配合，协助中国篮协调查了解相关情况。</w:t>
      </w:r>
    </w:p>
    <w:p w:rsidR="00A278C8" w:rsidRDefault="00F7668A">
      <w:pPr>
        <w:tabs>
          <w:tab w:val="left" w:pos="10260"/>
        </w:tabs>
        <w:kinsoku w:val="0"/>
        <w:overflowPunct w:val="0"/>
        <w:autoSpaceDE w:val="0"/>
        <w:autoSpaceDN w:val="0"/>
        <w:spacing w:line="560" w:lineRule="exact"/>
        <w:ind w:rightChars="98" w:right="216" w:firstLineChars="250" w:firstLine="753"/>
        <w:rPr>
          <w:rFonts w:ascii="仿宋" w:eastAsia="仿宋" w:hAnsi="仿宋" w:cs="仿宋_GB2312"/>
          <w:color w:val="000000"/>
          <w:sz w:val="30"/>
          <w:szCs w:val="30"/>
        </w:rPr>
      </w:pPr>
      <w:r>
        <w:rPr>
          <w:rFonts w:ascii="仿宋" w:eastAsia="仿宋" w:hAnsi="仿宋" w:cs="仿宋_GB2312" w:hint="eastAsia"/>
          <w:b/>
          <w:color w:val="000000"/>
          <w:sz w:val="30"/>
          <w:szCs w:val="30"/>
        </w:rPr>
        <w:t>第一百四十六条</w:t>
      </w:r>
      <w:r>
        <w:rPr>
          <w:rFonts w:ascii="仿宋" w:eastAsia="仿宋" w:hAnsi="仿宋" w:cs="仿宋_GB2312"/>
          <w:color w:val="000000"/>
          <w:sz w:val="30"/>
          <w:szCs w:val="30"/>
        </w:rPr>
        <w:t xml:space="preserve">  </w:t>
      </w:r>
      <w:r>
        <w:rPr>
          <w:rFonts w:ascii="仿宋" w:eastAsia="仿宋" w:hAnsi="仿宋" w:cs="仿宋_GB2312" w:hint="eastAsia"/>
          <w:color w:val="000000"/>
          <w:sz w:val="30"/>
          <w:szCs w:val="30"/>
        </w:rPr>
        <w:t>俱乐部、运动队和教练员如对中国篮协决定不服，可以在相关决定或处罚做出后</w:t>
      </w:r>
      <w:r>
        <w:rPr>
          <w:rFonts w:ascii="仿宋" w:eastAsia="仿宋" w:hAnsi="仿宋" w:cs="仿宋_GB2312"/>
          <w:color w:val="000000"/>
          <w:sz w:val="30"/>
          <w:szCs w:val="30"/>
        </w:rPr>
        <w:t>15</w:t>
      </w:r>
      <w:r>
        <w:rPr>
          <w:rFonts w:ascii="仿宋" w:eastAsia="仿宋" w:hAnsi="仿宋" w:cs="仿宋_GB2312" w:hint="eastAsia"/>
          <w:color w:val="000000"/>
          <w:sz w:val="30"/>
          <w:szCs w:val="30"/>
        </w:rPr>
        <w:t>日内申请复核一次，复核期间，中国篮协已经做出的决定依然有效，中国篮协经复核后做出的决定为最终决定。</w:t>
      </w:r>
    </w:p>
    <w:p w:rsidR="00A278C8" w:rsidRDefault="00A278C8">
      <w:pPr>
        <w:widowControl w:val="0"/>
        <w:kinsoku w:val="0"/>
        <w:overflowPunct w:val="0"/>
        <w:autoSpaceDE w:val="0"/>
        <w:autoSpaceDN w:val="0"/>
        <w:spacing w:line="560" w:lineRule="exact"/>
        <w:ind w:firstLineChars="200" w:firstLine="600"/>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第二章 青少年训练单位的教练员注册</w:t>
      </w:r>
    </w:p>
    <w:p w:rsidR="00A278C8" w:rsidRDefault="00F7668A">
      <w:pPr>
        <w:ind w:firstLineChars="236" w:firstLine="711"/>
        <w:jc w:val="center"/>
        <w:rPr>
          <w:rFonts w:ascii="仿宋" w:eastAsia="仿宋" w:hAnsi="仿宋"/>
          <w:b/>
          <w:sz w:val="30"/>
          <w:szCs w:val="30"/>
        </w:rPr>
      </w:pPr>
      <w:r>
        <w:rPr>
          <w:rFonts w:ascii="仿宋" w:eastAsia="仿宋" w:hAnsi="仿宋" w:hint="eastAsia"/>
          <w:b/>
          <w:sz w:val="30"/>
          <w:szCs w:val="30"/>
        </w:rPr>
        <w:t>第一节 一般规定</w:t>
      </w:r>
    </w:p>
    <w:p w:rsidR="00A278C8" w:rsidRDefault="00A278C8">
      <w:pPr>
        <w:ind w:firstLineChars="236" w:firstLine="711"/>
        <w:jc w:val="center"/>
        <w:rPr>
          <w:rFonts w:ascii="仿宋" w:eastAsia="仿宋" w:hAnsi="仿宋"/>
          <w:b/>
          <w:sz w:val="30"/>
          <w:szCs w:val="30"/>
        </w:rPr>
      </w:pPr>
    </w:p>
    <w:p w:rsidR="00A278C8" w:rsidRDefault="00F7668A">
      <w:pPr>
        <w:tabs>
          <w:tab w:val="left" w:pos="10260"/>
        </w:tabs>
        <w:kinsoku w:val="0"/>
        <w:overflowPunct w:val="0"/>
        <w:autoSpaceDE w:val="0"/>
        <w:autoSpaceDN w:val="0"/>
        <w:spacing w:line="560" w:lineRule="exact"/>
        <w:ind w:leftChars="85" w:left="187" w:rightChars="98" w:right="216" w:firstLineChars="171" w:firstLine="515"/>
        <w:rPr>
          <w:rFonts w:ascii="仿宋" w:eastAsia="仿宋" w:hAnsi="仿宋" w:cs="仿宋_GB2312"/>
          <w:color w:val="000000"/>
          <w:sz w:val="30"/>
          <w:szCs w:val="30"/>
        </w:rPr>
      </w:pPr>
      <w:r>
        <w:rPr>
          <w:rFonts w:ascii="仿宋" w:eastAsia="仿宋" w:hAnsi="仿宋" w:cs="仿宋_GB2312" w:hint="eastAsia"/>
          <w:b/>
          <w:color w:val="000000"/>
          <w:sz w:val="30"/>
          <w:szCs w:val="30"/>
        </w:rPr>
        <w:t>第一百四十七条</w:t>
      </w:r>
      <w:r>
        <w:rPr>
          <w:rFonts w:ascii="仿宋" w:eastAsia="仿宋" w:hAnsi="仿宋" w:cs="仿宋_GB2312" w:hint="eastAsia"/>
          <w:color w:val="000000"/>
          <w:sz w:val="30"/>
          <w:szCs w:val="30"/>
        </w:rPr>
        <w:t xml:space="preserve">  </w:t>
      </w:r>
      <w:r>
        <w:rPr>
          <w:rFonts w:ascii="仿宋" w:eastAsia="仿宋" w:hAnsi="仿宋" w:hint="eastAsia"/>
          <w:sz w:val="30"/>
          <w:szCs w:val="30"/>
        </w:rPr>
        <w:t>青少年</w:t>
      </w:r>
      <w:r w:rsidR="001B23E3">
        <w:rPr>
          <w:rFonts w:ascii="仿宋" w:eastAsia="仿宋" w:hAnsi="仿宋" w:hint="eastAsia"/>
          <w:sz w:val="30"/>
          <w:szCs w:val="30"/>
        </w:rPr>
        <w:t>训练单位的</w:t>
      </w:r>
      <w:r>
        <w:rPr>
          <w:rFonts w:ascii="仿宋" w:eastAsia="仿宋" w:hAnsi="仿宋" w:hint="eastAsia"/>
          <w:sz w:val="30"/>
          <w:szCs w:val="30"/>
        </w:rPr>
        <w:t>篮球教练员包括但不限于：</w:t>
      </w:r>
    </w:p>
    <w:p w:rsidR="00A278C8" w:rsidRDefault="00F7668A">
      <w:pPr>
        <w:pStyle w:val="a8"/>
        <w:widowControl w:val="0"/>
        <w:numPr>
          <w:ilvl w:val="0"/>
          <w:numId w:val="8"/>
        </w:numPr>
        <w:ind w:firstLineChars="0"/>
        <w:jc w:val="both"/>
        <w:rPr>
          <w:rFonts w:ascii="仿宋" w:eastAsia="仿宋" w:hAnsi="仿宋"/>
          <w:sz w:val="30"/>
          <w:szCs w:val="30"/>
        </w:rPr>
      </w:pPr>
      <w:r>
        <w:rPr>
          <w:rFonts w:ascii="仿宋" w:eastAsia="仿宋" w:hAnsi="仿宋" w:hint="eastAsia"/>
          <w:sz w:val="30"/>
          <w:szCs w:val="30"/>
        </w:rPr>
        <w:t>国家少年集训队教练员</w:t>
      </w:r>
      <w:r w:rsidR="00974BBA">
        <w:rPr>
          <w:rFonts w:ascii="仿宋" w:eastAsia="仿宋" w:hAnsi="仿宋" w:hint="eastAsia"/>
          <w:sz w:val="30"/>
          <w:szCs w:val="30"/>
        </w:rPr>
        <w:t>；</w:t>
      </w:r>
    </w:p>
    <w:p w:rsidR="00A278C8" w:rsidRDefault="00F7668A">
      <w:pPr>
        <w:pStyle w:val="a8"/>
        <w:widowControl w:val="0"/>
        <w:numPr>
          <w:ilvl w:val="0"/>
          <w:numId w:val="8"/>
        </w:numPr>
        <w:ind w:left="0" w:firstLineChars="0" w:firstLine="709"/>
        <w:jc w:val="both"/>
        <w:rPr>
          <w:rFonts w:ascii="仿宋" w:eastAsia="仿宋" w:hAnsi="仿宋"/>
          <w:sz w:val="30"/>
          <w:szCs w:val="30"/>
        </w:rPr>
      </w:pPr>
      <w:r>
        <w:rPr>
          <w:rFonts w:ascii="仿宋" w:eastAsia="仿宋" w:hAnsi="仿宋" w:hint="eastAsia"/>
          <w:sz w:val="30"/>
          <w:szCs w:val="30"/>
        </w:rPr>
        <w:t>全国各级各类体校、篮球培训中心、青少年篮球俱乐部、篮球学校、篮球传统项目学校</w:t>
      </w:r>
      <w:r w:rsidR="00974BBA">
        <w:rPr>
          <w:rFonts w:ascii="仿宋" w:eastAsia="仿宋" w:hAnsi="仿宋" w:hint="eastAsia"/>
          <w:sz w:val="30"/>
          <w:szCs w:val="30"/>
        </w:rPr>
        <w:t>；</w:t>
      </w:r>
    </w:p>
    <w:p w:rsidR="00A278C8" w:rsidRDefault="00F7668A">
      <w:pPr>
        <w:pStyle w:val="a8"/>
        <w:widowControl w:val="0"/>
        <w:numPr>
          <w:ilvl w:val="0"/>
          <w:numId w:val="8"/>
        </w:numPr>
        <w:ind w:firstLineChars="0"/>
        <w:jc w:val="both"/>
        <w:rPr>
          <w:rFonts w:ascii="仿宋" w:eastAsia="仿宋" w:hAnsi="仿宋"/>
          <w:sz w:val="30"/>
          <w:szCs w:val="30"/>
        </w:rPr>
      </w:pPr>
      <w:r>
        <w:rPr>
          <w:rFonts w:ascii="仿宋" w:eastAsia="仿宋" w:hAnsi="仿宋" w:hint="eastAsia"/>
          <w:sz w:val="30"/>
          <w:szCs w:val="30"/>
        </w:rPr>
        <w:t>各省U17及以下的青少年集训队在职或聘用的教练员</w:t>
      </w:r>
      <w:r w:rsidR="00974BBA">
        <w:rPr>
          <w:rFonts w:ascii="仿宋" w:eastAsia="仿宋" w:hAnsi="仿宋" w:hint="eastAsia"/>
          <w:sz w:val="30"/>
          <w:szCs w:val="30"/>
        </w:rPr>
        <w:t>；</w:t>
      </w:r>
    </w:p>
    <w:p w:rsidR="00A278C8" w:rsidRDefault="00F7668A">
      <w:pPr>
        <w:pStyle w:val="a8"/>
        <w:widowControl w:val="0"/>
        <w:numPr>
          <w:ilvl w:val="0"/>
          <w:numId w:val="8"/>
        </w:numPr>
        <w:ind w:firstLineChars="0"/>
        <w:jc w:val="both"/>
        <w:rPr>
          <w:rFonts w:ascii="仿宋" w:eastAsia="仿宋" w:hAnsi="仿宋"/>
          <w:sz w:val="30"/>
          <w:szCs w:val="30"/>
        </w:rPr>
      </w:pPr>
      <w:r>
        <w:rPr>
          <w:rFonts w:ascii="仿宋" w:eastAsia="仿宋" w:hAnsi="仿宋" w:hint="eastAsia"/>
          <w:sz w:val="30"/>
          <w:szCs w:val="30"/>
        </w:rPr>
        <w:t>各职业、</w:t>
      </w:r>
      <w:proofErr w:type="gramStart"/>
      <w:r>
        <w:rPr>
          <w:rFonts w:ascii="仿宋" w:eastAsia="仿宋" w:hAnsi="仿宋" w:hint="eastAsia"/>
          <w:sz w:val="30"/>
          <w:szCs w:val="30"/>
        </w:rPr>
        <w:t>专业篮球</w:t>
      </w:r>
      <w:proofErr w:type="gramEnd"/>
      <w:r>
        <w:rPr>
          <w:rFonts w:ascii="仿宋" w:eastAsia="仿宋" w:hAnsi="仿宋" w:hint="eastAsia"/>
          <w:sz w:val="30"/>
          <w:szCs w:val="30"/>
        </w:rPr>
        <w:t>俱乐部U17及以下青少年队在职或聘用的教练员</w:t>
      </w:r>
      <w:r w:rsidR="004D6675">
        <w:rPr>
          <w:rFonts w:ascii="仿宋" w:eastAsia="仿宋" w:hAnsi="仿宋" w:hint="eastAsia"/>
          <w:sz w:val="30"/>
          <w:szCs w:val="30"/>
        </w:rPr>
        <w:t>；</w:t>
      </w:r>
    </w:p>
    <w:p w:rsidR="004D6675" w:rsidRPr="004D6675" w:rsidRDefault="004D6675" w:rsidP="004D6675">
      <w:pPr>
        <w:widowControl w:val="0"/>
        <w:numPr>
          <w:ilvl w:val="0"/>
          <w:numId w:val="8"/>
        </w:numPr>
        <w:tabs>
          <w:tab w:val="left" w:pos="10260"/>
        </w:tabs>
        <w:spacing w:line="560" w:lineRule="exact"/>
        <w:ind w:rightChars="98" w:right="216"/>
        <w:jc w:val="both"/>
        <w:rPr>
          <w:rFonts w:ascii="仿宋" w:eastAsia="仿宋" w:hAnsi="仿宋" w:cs="仿宋_GB2312"/>
          <w:sz w:val="30"/>
          <w:szCs w:val="30"/>
        </w:rPr>
      </w:pPr>
      <w:r>
        <w:rPr>
          <w:rFonts w:ascii="仿宋" w:eastAsia="仿宋" w:hAnsi="仿宋" w:cs="仿宋_GB2312" w:hint="eastAsia"/>
          <w:sz w:val="30"/>
          <w:szCs w:val="30"/>
        </w:rPr>
        <w:t>从事社区、训练营、青少年幼儿业余篮球俱乐部、培训机构的社会教练员。</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第一百四十八条</w:t>
      </w:r>
      <w:r>
        <w:rPr>
          <w:rFonts w:ascii="仿宋" w:eastAsia="仿宋" w:hAnsi="仿宋" w:hint="eastAsia"/>
          <w:sz w:val="30"/>
          <w:szCs w:val="30"/>
        </w:rPr>
        <w:t xml:space="preserve">  教练员注册工作实行集体注册和个人注册相结合的办法。教练员办理注册后，才能参加中国篮球协会主办的训练、竞赛和培训等相关业务活动。</w:t>
      </w:r>
    </w:p>
    <w:p w:rsidR="00A278C8" w:rsidRDefault="00F7668A">
      <w:pPr>
        <w:pStyle w:val="a8"/>
        <w:ind w:firstLineChars="236" w:firstLine="711"/>
        <w:rPr>
          <w:rFonts w:ascii="仿宋" w:eastAsia="仿宋" w:hAnsi="仿宋"/>
          <w:sz w:val="30"/>
          <w:szCs w:val="30"/>
        </w:rPr>
      </w:pPr>
      <w:r>
        <w:rPr>
          <w:rFonts w:ascii="仿宋" w:eastAsia="仿宋" w:hAnsi="仿宋" w:hint="eastAsia"/>
          <w:b/>
          <w:sz w:val="30"/>
          <w:szCs w:val="30"/>
        </w:rPr>
        <w:t>第一百四十九条</w:t>
      </w:r>
      <w:r>
        <w:rPr>
          <w:rFonts w:ascii="仿宋" w:eastAsia="仿宋" w:hAnsi="仿宋" w:hint="eastAsia"/>
          <w:sz w:val="30"/>
          <w:szCs w:val="30"/>
        </w:rPr>
        <w:t xml:space="preserve">  申请教练员首次注册时应向中国篮协递交纸质</w:t>
      </w:r>
      <w:proofErr w:type="gramStart"/>
      <w:r>
        <w:rPr>
          <w:rFonts w:ascii="仿宋" w:eastAsia="仿宋" w:hAnsi="仿宋" w:hint="eastAsia"/>
          <w:sz w:val="30"/>
          <w:szCs w:val="30"/>
        </w:rPr>
        <w:t>版材料</w:t>
      </w:r>
      <w:proofErr w:type="gramEnd"/>
      <w:r>
        <w:rPr>
          <w:rFonts w:ascii="仿宋" w:eastAsia="仿宋" w:hAnsi="仿宋" w:hint="eastAsia"/>
          <w:sz w:val="30"/>
          <w:szCs w:val="30"/>
        </w:rPr>
        <w:t>并登陆中国篮协注册管理系统完善电子版信息，具体材料及信息要求如下：</w:t>
      </w:r>
      <w:r>
        <w:rPr>
          <w:rFonts w:ascii="仿宋" w:eastAsia="仿宋" w:hAnsi="仿宋"/>
          <w:sz w:val="30"/>
          <w:szCs w:val="30"/>
        </w:rPr>
        <w:t xml:space="preserve"> </w:t>
      </w:r>
    </w:p>
    <w:p w:rsidR="00A278C8" w:rsidRDefault="00F7668A">
      <w:pPr>
        <w:ind w:firstLineChars="236" w:firstLine="708"/>
        <w:rPr>
          <w:rFonts w:ascii="仿宋" w:eastAsia="仿宋" w:hAnsi="仿宋"/>
          <w:sz w:val="30"/>
          <w:szCs w:val="30"/>
        </w:rPr>
      </w:pPr>
      <w:r>
        <w:rPr>
          <w:rFonts w:ascii="仿宋" w:eastAsia="仿宋" w:hAnsi="仿宋" w:hint="eastAsia"/>
          <w:sz w:val="30"/>
          <w:szCs w:val="30"/>
        </w:rPr>
        <w:t>（一）</w:t>
      </w:r>
      <w:r w:rsidR="001B23E3">
        <w:rPr>
          <w:rFonts w:ascii="仿宋" w:eastAsia="仿宋" w:hAnsi="仿宋" w:hint="eastAsia"/>
          <w:sz w:val="30"/>
          <w:szCs w:val="30"/>
        </w:rPr>
        <w:t>登陆注册系统并填写</w:t>
      </w:r>
      <w:r>
        <w:rPr>
          <w:rFonts w:ascii="仿宋" w:eastAsia="仿宋" w:hAnsi="仿宋" w:hint="eastAsia"/>
          <w:sz w:val="30"/>
          <w:szCs w:val="30"/>
        </w:rPr>
        <w:t>《中国篮球协会教练员注册申请表》</w:t>
      </w:r>
      <w:r w:rsidR="004D6675">
        <w:rPr>
          <w:rFonts w:ascii="仿宋" w:eastAsia="仿宋" w:hAnsi="仿宋" w:hint="eastAsia"/>
          <w:sz w:val="30"/>
          <w:szCs w:val="30"/>
        </w:rPr>
        <w:t>；</w:t>
      </w:r>
    </w:p>
    <w:p w:rsidR="00A278C8" w:rsidRDefault="00F7668A">
      <w:pPr>
        <w:ind w:firstLineChars="236" w:firstLine="708"/>
        <w:rPr>
          <w:rFonts w:ascii="仿宋" w:eastAsia="仿宋" w:hAnsi="仿宋"/>
          <w:sz w:val="30"/>
          <w:szCs w:val="30"/>
        </w:rPr>
      </w:pPr>
      <w:r>
        <w:rPr>
          <w:rFonts w:ascii="仿宋" w:eastAsia="仿宋" w:hAnsi="仿宋" w:hint="eastAsia"/>
          <w:sz w:val="30"/>
          <w:szCs w:val="30"/>
        </w:rPr>
        <w:t>（二）</w:t>
      </w:r>
      <w:r w:rsidR="001B23E3">
        <w:rPr>
          <w:rFonts w:ascii="仿宋" w:eastAsia="仿宋" w:hAnsi="仿宋" w:hint="eastAsia"/>
          <w:sz w:val="30"/>
          <w:szCs w:val="30"/>
        </w:rPr>
        <w:t>在系统上提交</w:t>
      </w:r>
      <w:r>
        <w:rPr>
          <w:rFonts w:ascii="仿宋" w:eastAsia="仿宋" w:hAnsi="仿宋" w:hint="eastAsia"/>
          <w:sz w:val="30"/>
          <w:szCs w:val="30"/>
        </w:rPr>
        <w:t>健康体检证明</w:t>
      </w:r>
      <w:r w:rsidR="004D6675">
        <w:rPr>
          <w:rFonts w:ascii="仿宋" w:eastAsia="仿宋" w:hAnsi="仿宋" w:hint="eastAsia"/>
          <w:sz w:val="30"/>
          <w:szCs w:val="30"/>
        </w:rPr>
        <w:t>；</w:t>
      </w:r>
    </w:p>
    <w:p w:rsidR="00A278C8" w:rsidRDefault="00F7668A">
      <w:pPr>
        <w:ind w:firstLineChars="236" w:firstLine="708"/>
        <w:rPr>
          <w:rFonts w:ascii="仿宋" w:eastAsia="仿宋" w:hAnsi="仿宋"/>
          <w:sz w:val="30"/>
          <w:szCs w:val="30"/>
        </w:rPr>
      </w:pPr>
      <w:r>
        <w:rPr>
          <w:rFonts w:ascii="仿宋" w:eastAsia="仿宋" w:hAnsi="仿宋" w:hint="eastAsia"/>
          <w:sz w:val="30"/>
          <w:szCs w:val="30"/>
        </w:rPr>
        <w:t>（三）</w:t>
      </w:r>
      <w:r w:rsidR="001B23E3">
        <w:rPr>
          <w:rFonts w:ascii="仿宋" w:eastAsia="仿宋" w:hAnsi="仿宋" w:hint="eastAsia"/>
          <w:sz w:val="30"/>
          <w:szCs w:val="30"/>
        </w:rPr>
        <w:t>在系统上提交</w:t>
      </w:r>
      <w:r>
        <w:rPr>
          <w:rFonts w:ascii="仿宋" w:eastAsia="仿宋" w:hAnsi="仿宋" w:hint="eastAsia"/>
          <w:sz w:val="30"/>
          <w:szCs w:val="30"/>
        </w:rPr>
        <w:t>教练员与训练单位的工作合同或工作证明。</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lastRenderedPageBreak/>
        <w:t>第一百五十条</w:t>
      </w:r>
      <w:r>
        <w:rPr>
          <w:rFonts w:ascii="仿宋" w:eastAsia="仿宋" w:hAnsi="仿宋" w:hint="eastAsia"/>
          <w:sz w:val="30"/>
          <w:szCs w:val="30"/>
        </w:rPr>
        <w:t xml:space="preserve">  </w:t>
      </w:r>
      <w:r w:rsidR="001B23E3">
        <w:rPr>
          <w:rFonts w:ascii="仿宋" w:eastAsia="仿宋" w:hAnsi="仿宋" w:hint="eastAsia"/>
          <w:sz w:val="30"/>
          <w:szCs w:val="30"/>
        </w:rPr>
        <w:t>注册信息经审核通过后注册生效，</w:t>
      </w:r>
      <w:r>
        <w:rPr>
          <w:rFonts w:ascii="仿宋" w:eastAsia="仿宋" w:hAnsi="仿宋" w:hint="eastAsia"/>
          <w:sz w:val="30"/>
          <w:szCs w:val="30"/>
        </w:rPr>
        <w:t>中国篮协在15个工作日内完成材料审核，符合注册条件上的教练员将予以注册及公示，不符合注册条件的将及时反馈给申报注册单位。</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第一百五十一条</w:t>
      </w:r>
      <w:r>
        <w:rPr>
          <w:rFonts w:ascii="仿宋" w:eastAsia="仿宋" w:hAnsi="仿宋" w:hint="eastAsia"/>
          <w:sz w:val="30"/>
          <w:szCs w:val="30"/>
        </w:rPr>
        <w:t xml:space="preserve">  教练员注册后须每年填报《中国篮球协会青少年篮球教练员年度注册登记确认表》，在中国篮球协会进行年度登记确认。</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第一百五十二条</w:t>
      </w:r>
      <w:r>
        <w:rPr>
          <w:rFonts w:ascii="仿宋" w:eastAsia="仿宋" w:hAnsi="仿宋" w:hint="eastAsia"/>
          <w:sz w:val="30"/>
          <w:szCs w:val="30"/>
        </w:rPr>
        <w:t xml:space="preserve">  教练员注册期间实施继续教育制度。每位教练员每年须参加总局和各省、区、市和解放军等体育主管部门，以及中国篮协及授权单位组织的专项教练培训班、专题讲座等。</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第一百五十三条</w:t>
      </w:r>
      <w:r>
        <w:rPr>
          <w:rFonts w:ascii="仿宋" w:eastAsia="仿宋" w:hAnsi="仿宋" w:hint="eastAsia"/>
          <w:sz w:val="30"/>
          <w:szCs w:val="30"/>
        </w:rPr>
        <w:t xml:space="preserve">  青少年教练员每年须完成《中国篮球教练员等级认证及培训体系工作方案》中要求的课时数</w:t>
      </w:r>
      <w:r w:rsidR="004D6675">
        <w:rPr>
          <w:rFonts w:ascii="仿宋" w:eastAsia="仿宋" w:hAnsi="仿宋" w:hint="eastAsia"/>
          <w:sz w:val="30"/>
          <w:szCs w:val="30"/>
        </w:rPr>
        <w:t>等培训任务</w:t>
      </w:r>
      <w:r>
        <w:rPr>
          <w:rFonts w:ascii="仿宋" w:eastAsia="仿宋" w:hAnsi="仿宋" w:hint="eastAsia"/>
          <w:sz w:val="30"/>
          <w:szCs w:val="30"/>
        </w:rPr>
        <w:t>。</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第一百五十四条</w:t>
      </w:r>
      <w:r>
        <w:rPr>
          <w:rFonts w:ascii="仿宋" w:eastAsia="仿宋" w:hAnsi="仿宋" w:hint="eastAsia"/>
          <w:sz w:val="30"/>
          <w:szCs w:val="30"/>
        </w:rPr>
        <w:t xml:space="preserve">  未经年度登记确认的教练员，中国篮协将暂停其参加全国性比赛资格。教练员连续2年未进行年度登记确认，中国篮协将注销其注册身份。</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第一百五十五条</w:t>
      </w:r>
      <w:r>
        <w:rPr>
          <w:rFonts w:ascii="仿宋" w:eastAsia="仿宋" w:hAnsi="仿宋" w:hint="eastAsia"/>
          <w:sz w:val="30"/>
          <w:szCs w:val="30"/>
        </w:rPr>
        <w:t xml:space="preserve">  教练员离岗或工作合同结束，训练单位应于教练员离岗后60日内报中国篮协备案并及时变更注册信息。</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第一百五十六条</w:t>
      </w:r>
      <w:r>
        <w:rPr>
          <w:rFonts w:ascii="仿宋" w:eastAsia="仿宋" w:hAnsi="仿宋" w:hint="eastAsia"/>
          <w:sz w:val="30"/>
          <w:szCs w:val="30"/>
        </w:rPr>
        <w:t xml:space="preserve">  注册教练员符合以下条件之一，可申请交流：</w:t>
      </w:r>
    </w:p>
    <w:p w:rsidR="00A278C8" w:rsidRDefault="00F7668A">
      <w:pPr>
        <w:pStyle w:val="a8"/>
        <w:widowControl w:val="0"/>
        <w:numPr>
          <w:ilvl w:val="0"/>
          <w:numId w:val="9"/>
        </w:numPr>
        <w:ind w:firstLineChars="0"/>
        <w:jc w:val="both"/>
        <w:rPr>
          <w:rFonts w:ascii="仿宋" w:eastAsia="仿宋" w:hAnsi="仿宋"/>
          <w:sz w:val="30"/>
          <w:szCs w:val="30"/>
        </w:rPr>
      </w:pPr>
      <w:r>
        <w:rPr>
          <w:rFonts w:ascii="仿宋" w:eastAsia="仿宋" w:hAnsi="仿宋" w:hint="eastAsia"/>
          <w:sz w:val="30"/>
          <w:szCs w:val="30"/>
        </w:rPr>
        <w:t>教练员聘用合同期限已满；</w:t>
      </w:r>
    </w:p>
    <w:p w:rsidR="00A278C8" w:rsidRDefault="00F7668A">
      <w:pPr>
        <w:pStyle w:val="a8"/>
        <w:widowControl w:val="0"/>
        <w:numPr>
          <w:ilvl w:val="0"/>
          <w:numId w:val="9"/>
        </w:numPr>
        <w:ind w:firstLineChars="0"/>
        <w:jc w:val="both"/>
        <w:rPr>
          <w:rFonts w:ascii="仿宋" w:eastAsia="仿宋" w:hAnsi="仿宋"/>
          <w:sz w:val="30"/>
          <w:szCs w:val="30"/>
        </w:rPr>
      </w:pPr>
      <w:r>
        <w:rPr>
          <w:rFonts w:ascii="仿宋" w:eastAsia="仿宋" w:hAnsi="仿宋" w:hint="eastAsia"/>
          <w:sz w:val="30"/>
          <w:szCs w:val="30"/>
        </w:rPr>
        <w:t>训练单位和教练员同意提前终止聘用合同；</w:t>
      </w:r>
    </w:p>
    <w:p w:rsidR="00A278C8" w:rsidRDefault="00F7668A">
      <w:pPr>
        <w:pStyle w:val="a8"/>
        <w:widowControl w:val="0"/>
        <w:numPr>
          <w:ilvl w:val="0"/>
          <w:numId w:val="9"/>
        </w:numPr>
        <w:ind w:left="0" w:firstLineChars="0" w:firstLine="709"/>
        <w:jc w:val="both"/>
        <w:rPr>
          <w:rFonts w:ascii="仿宋" w:eastAsia="仿宋" w:hAnsi="仿宋"/>
          <w:sz w:val="30"/>
          <w:szCs w:val="30"/>
        </w:rPr>
      </w:pPr>
      <w:r>
        <w:rPr>
          <w:rFonts w:ascii="仿宋" w:eastAsia="仿宋" w:hAnsi="仿宋" w:hint="eastAsia"/>
          <w:sz w:val="30"/>
          <w:szCs w:val="30"/>
        </w:rPr>
        <w:t>训练单位连续两年未办理教练员年度注册；</w:t>
      </w:r>
    </w:p>
    <w:p w:rsidR="00A278C8" w:rsidRDefault="00F7668A">
      <w:pPr>
        <w:pStyle w:val="a8"/>
        <w:widowControl w:val="0"/>
        <w:numPr>
          <w:ilvl w:val="0"/>
          <w:numId w:val="9"/>
        </w:numPr>
        <w:ind w:left="0" w:firstLineChars="0" w:firstLine="709"/>
        <w:jc w:val="both"/>
        <w:rPr>
          <w:rFonts w:ascii="仿宋" w:eastAsia="仿宋" w:hAnsi="仿宋"/>
          <w:sz w:val="30"/>
          <w:szCs w:val="30"/>
        </w:rPr>
      </w:pPr>
      <w:r>
        <w:rPr>
          <w:rFonts w:ascii="仿宋" w:eastAsia="仿宋" w:hAnsi="仿宋" w:hint="eastAsia"/>
          <w:sz w:val="30"/>
          <w:szCs w:val="30"/>
        </w:rPr>
        <w:lastRenderedPageBreak/>
        <w:t>训练单位连续三个月未足额支付教练员工资，或未依法为教练员缴纳五险</w:t>
      </w:r>
      <w:proofErr w:type="gramStart"/>
      <w:r>
        <w:rPr>
          <w:rFonts w:ascii="仿宋" w:eastAsia="仿宋" w:hAnsi="仿宋" w:hint="eastAsia"/>
          <w:sz w:val="30"/>
          <w:szCs w:val="30"/>
        </w:rPr>
        <w:t>一</w:t>
      </w:r>
      <w:proofErr w:type="gramEnd"/>
      <w:r>
        <w:rPr>
          <w:rFonts w:ascii="仿宋" w:eastAsia="仿宋" w:hAnsi="仿宋" w:hint="eastAsia"/>
          <w:sz w:val="30"/>
          <w:szCs w:val="30"/>
        </w:rPr>
        <w:t>金的。</w:t>
      </w:r>
    </w:p>
    <w:p w:rsidR="00A278C8" w:rsidRDefault="00A278C8">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第五部分 裁判员注册</w:t>
      </w:r>
    </w:p>
    <w:p w:rsidR="00A278C8" w:rsidRDefault="00A278C8">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p>
    <w:p w:rsidR="00A278C8" w:rsidRDefault="00F7668A">
      <w:pPr>
        <w:widowControl w:val="0"/>
        <w:adjustRightInd w:val="0"/>
        <w:spacing w:line="480" w:lineRule="exact"/>
        <w:ind w:firstLineChars="200" w:firstLine="602"/>
        <w:jc w:val="both"/>
        <w:textAlignment w:val="baseline"/>
        <w:rPr>
          <w:rFonts w:ascii="仿宋" w:eastAsia="仿宋" w:hAnsi="仿宋" w:cs="Times New Roman"/>
          <w:sz w:val="30"/>
          <w:szCs w:val="30"/>
        </w:rPr>
      </w:pPr>
      <w:r>
        <w:rPr>
          <w:rFonts w:ascii="仿宋" w:eastAsia="仿宋" w:hAnsi="仿宋" w:cs="Times New Roman" w:hint="eastAsia"/>
          <w:b/>
          <w:sz w:val="30"/>
          <w:szCs w:val="30"/>
        </w:rPr>
        <w:t>第一百五十七条</w:t>
      </w:r>
      <w:r>
        <w:rPr>
          <w:rFonts w:ascii="仿宋" w:eastAsia="仿宋" w:hAnsi="仿宋" w:cs="Times New Roman" w:hint="eastAsia"/>
          <w:sz w:val="30"/>
          <w:szCs w:val="30"/>
        </w:rPr>
        <w:t xml:space="preserve">  本部分只针对裁判员注册管理业务。关于裁判员其他业务管理办法须根据《中国篮球协会裁判员管理办法暨实施细则》执行。经过技术等级认证批准的裁判员须根据本部</w:t>
      </w:r>
      <w:proofErr w:type="gramStart"/>
      <w:r>
        <w:rPr>
          <w:rFonts w:ascii="仿宋" w:eastAsia="仿宋" w:hAnsi="仿宋" w:cs="Times New Roman" w:hint="eastAsia"/>
          <w:sz w:val="30"/>
          <w:szCs w:val="30"/>
        </w:rPr>
        <w:t>分注册</w:t>
      </w:r>
      <w:proofErr w:type="gramEnd"/>
      <w:r>
        <w:rPr>
          <w:rFonts w:ascii="仿宋" w:eastAsia="仿宋" w:hAnsi="仿宋" w:cs="Times New Roman" w:hint="eastAsia"/>
          <w:sz w:val="30"/>
          <w:szCs w:val="30"/>
        </w:rPr>
        <w:t>管理办法进行注册。注册经中国篮协审核并公示后生效。</w:t>
      </w:r>
    </w:p>
    <w:p w:rsidR="00A278C8" w:rsidRDefault="00F7668A">
      <w:pPr>
        <w:widowControl w:val="0"/>
        <w:adjustRightInd w:val="0"/>
        <w:spacing w:line="480" w:lineRule="exact"/>
        <w:ind w:firstLineChars="200" w:firstLine="602"/>
        <w:jc w:val="both"/>
        <w:textAlignment w:val="baseline"/>
        <w:rPr>
          <w:rFonts w:ascii="仿宋" w:eastAsia="仿宋" w:hAnsi="仿宋" w:cs="宋体"/>
          <w:sz w:val="30"/>
          <w:szCs w:val="30"/>
        </w:rPr>
      </w:pPr>
      <w:r>
        <w:rPr>
          <w:rFonts w:ascii="仿宋" w:eastAsia="仿宋" w:hAnsi="仿宋" w:cs="宋体"/>
          <w:b/>
          <w:sz w:val="30"/>
          <w:szCs w:val="30"/>
        </w:rPr>
        <w:t>第</w:t>
      </w:r>
      <w:r>
        <w:rPr>
          <w:rFonts w:ascii="仿宋" w:eastAsia="仿宋" w:hAnsi="仿宋" w:cs="宋体" w:hint="eastAsia"/>
          <w:b/>
          <w:sz w:val="30"/>
          <w:szCs w:val="30"/>
        </w:rPr>
        <w:t>一百五十八</w:t>
      </w:r>
      <w:r>
        <w:rPr>
          <w:rFonts w:ascii="仿宋" w:eastAsia="仿宋" w:hAnsi="仿宋" w:cs="宋体"/>
          <w:b/>
          <w:sz w:val="30"/>
          <w:szCs w:val="30"/>
        </w:rPr>
        <w:t>条</w:t>
      </w:r>
      <w:r>
        <w:rPr>
          <w:rFonts w:ascii="仿宋" w:eastAsia="仿宋" w:hAnsi="仿宋" w:cs="宋体" w:hint="eastAsia"/>
          <w:b/>
          <w:sz w:val="30"/>
          <w:szCs w:val="30"/>
        </w:rPr>
        <w:t xml:space="preserve">  </w:t>
      </w:r>
      <w:r>
        <w:rPr>
          <w:rFonts w:ascii="仿宋" w:eastAsia="仿宋" w:hAnsi="仿宋" w:cs="宋体" w:hint="eastAsia"/>
          <w:sz w:val="30"/>
          <w:szCs w:val="30"/>
        </w:rPr>
        <w:t>本部分所指裁判员包括国际级裁判员、国家级裁判员和一级裁判员。</w:t>
      </w:r>
      <w:r>
        <w:rPr>
          <w:rFonts w:ascii="宋体" w:eastAsia="宋体" w:hAnsi="宋体" w:cs="宋体" w:hint="eastAsia"/>
          <w:sz w:val="30"/>
          <w:szCs w:val="30"/>
        </w:rPr>
        <w:t> </w:t>
      </w:r>
      <w:r>
        <w:rPr>
          <w:rFonts w:ascii="仿宋" w:eastAsia="仿宋" w:hAnsi="仿宋" w:cs="宋体" w:hint="eastAsia"/>
          <w:color w:val="000000"/>
          <w:sz w:val="30"/>
          <w:szCs w:val="30"/>
        </w:rPr>
        <w:t xml:space="preserve">    </w:t>
      </w:r>
    </w:p>
    <w:p w:rsidR="00A278C8" w:rsidRDefault="00F7668A">
      <w:pPr>
        <w:widowControl w:val="0"/>
        <w:adjustRightInd w:val="0"/>
        <w:spacing w:line="480" w:lineRule="exact"/>
        <w:ind w:firstLineChars="200" w:firstLine="602"/>
        <w:jc w:val="both"/>
        <w:textAlignment w:val="baseline"/>
        <w:rPr>
          <w:rFonts w:ascii="仿宋" w:eastAsia="仿宋" w:hAnsi="仿宋" w:cs="宋体"/>
          <w:sz w:val="30"/>
          <w:szCs w:val="30"/>
        </w:rPr>
      </w:pPr>
      <w:r>
        <w:rPr>
          <w:rFonts w:ascii="仿宋" w:eastAsia="仿宋" w:hAnsi="仿宋" w:cs="宋体"/>
          <w:b/>
          <w:sz w:val="30"/>
          <w:szCs w:val="30"/>
        </w:rPr>
        <w:t>第</w:t>
      </w:r>
      <w:r>
        <w:rPr>
          <w:rFonts w:ascii="仿宋" w:eastAsia="仿宋" w:hAnsi="仿宋" w:cs="宋体" w:hint="eastAsia"/>
          <w:b/>
          <w:sz w:val="30"/>
          <w:szCs w:val="30"/>
        </w:rPr>
        <w:t>一百五十九</w:t>
      </w:r>
      <w:r>
        <w:rPr>
          <w:rFonts w:ascii="仿宋" w:eastAsia="仿宋" w:hAnsi="仿宋" w:cs="宋体"/>
          <w:b/>
          <w:sz w:val="30"/>
          <w:szCs w:val="30"/>
        </w:rPr>
        <w:t>条</w:t>
      </w:r>
      <w:r>
        <w:rPr>
          <w:rFonts w:ascii="宋体" w:eastAsia="宋体" w:hAnsi="宋体" w:cs="宋体" w:hint="eastAsia"/>
          <w:sz w:val="30"/>
          <w:szCs w:val="30"/>
        </w:rPr>
        <w:t> </w:t>
      </w:r>
      <w:r>
        <w:rPr>
          <w:rFonts w:ascii="仿宋" w:eastAsia="仿宋" w:hAnsi="仿宋" w:cs="宋体" w:hint="eastAsia"/>
          <w:color w:val="000000" w:themeColor="text1"/>
          <w:sz w:val="30"/>
          <w:szCs w:val="30"/>
        </w:rPr>
        <w:t>经过</w:t>
      </w:r>
      <w:r w:rsidR="002644A5">
        <w:rPr>
          <w:rFonts w:ascii="仿宋" w:eastAsia="仿宋" w:hAnsi="仿宋" w:cs="宋体" w:hint="eastAsia"/>
          <w:color w:val="000000" w:themeColor="text1"/>
          <w:sz w:val="30"/>
          <w:szCs w:val="30"/>
        </w:rPr>
        <w:t>省级篮协批准认证并提交备案材料</w:t>
      </w:r>
      <w:r>
        <w:rPr>
          <w:rFonts w:ascii="仿宋" w:eastAsia="仿宋" w:hAnsi="仿宋" w:cs="宋体" w:hint="eastAsia"/>
          <w:color w:val="000000" w:themeColor="text1"/>
          <w:sz w:val="30"/>
          <w:szCs w:val="30"/>
        </w:rPr>
        <w:t>的一级裁判员须在中国篮协裁判员注册系统内注册才能获得选派参加中国篮协的全国性比赛、参加国家级考试的资格。</w:t>
      </w:r>
      <w:r>
        <w:rPr>
          <w:rFonts w:ascii="仿宋" w:eastAsia="仿宋" w:hAnsi="仿宋" w:cs="宋体"/>
          <w:b/>
          <w:sz w:val="30"/>
          <w:szCs w:val="30"/>
        </w:rPr>
        <w:t xml:space="preserve">　</w:t>
      </w:r>
    </w:p>
    <w:p w:rsidR="00A278C8" w:rsidRDefault="00F7668A">
      <w:pPr>
        <w:widowControl w:val="0"/>
        <w:adjustRightInd w:val="0"/>
        <w:spacing w:line="480" w:lineRule="exact"/>
        <w:ind w:firstLineChars="200" w:firstLine="602"/>
        <w:jc w:val="both"/>
        <w:textAlignment w:val="baseline"/>
        <w:rPr>
          <w:rFonts w:ascii="仿宋" w:eastAsia="仿宋" w:hAnsi="仿宋" w:cs="Times New Roman"/>
          <w:sz w:val="30"/>
          <w:szCs w:val="30"/>
        </w:rPr>
      </w:pPr>
      <w:r>
        <w:rPr>
          <w:rFonts w:ascii="仿宋" w:eastAsia="仿宋" w:hAnsi="仿宋" w:cs="Times New Roman" w:hint="eastAsia"/>
          <w:b/>
          <w:sz w:val="30"/>
          <w:szCs w:val="30"/>
        </w:rPr>
        <w:t>第一百六十条</w:t>
      </w:r>
      <w:r>
        <w:rPr>
          <w:rFonts w:ascii="仿宋" w:eastAsia="仿宋" w:hAnsi="仿宋" w:cs="Times New Roman" w:hint="eastAsia"/>
          <w:sz w:val="30"/>
          <w:szCs w:val="30"/>
        </w:rPr>
        <w:t xml:space="preserve">  国家级裁判员实行复试注册制度。中国篮协将两年进行一次复试及注册工作，复试合格的国家级裁判员方可进行年度注册。</w:t>
      </w:r>
      <w:r>
        <w:rPr>
          <w:rFonts w:ascii="仿宋" w:eastAsia="仿宋" w:hAnsi="仿宋" w:cs="Times New Roman" w:hint="eastAsia"/>
          <w:color w:val="000000"/>
          <w:sz w:val="30"/>
          <w:szCs w:val="30"/>
        </w:rPr>
        <w:t>国际级裁判员按照国际篮联的规定参加复试，复试合格的裁判员方可进行年度注册。</w:t>
      </w:r>
    </w:p>
    <w:p w:rsidR="00A278C8" w:rsidRDefault="00F7668A">
      <w:pPr>
        <w:widowControl w:val="0"/>
        <w:adjustRightInd w:val="0"/>
        <w:spacing w:line="480" w:lineRule="exact"/>
        <w:ind w:firstLineChars="200" w:firstLine="602"/>
        <w:jc w:val="both"/>
        <w:textAlignment w:val="baseline"/>
        <w:rPr>
          <w:rFonts w:ascii="仿宋" w:eastAsia="仿宋" w:hAnsi="仿宋" w:cs="Times New Roman"/>
          <w:color w:val="000000" w:themeColor="text1"/>
          <w:sz w:val="30"/>
          <w:szCs w:val="30"/>
        </w:rPr>
      </w:pPr>
      <w:r>
        <w:rPr>
          <w:rFonts w:ascii="仿宋" w:eastAsia="仿宋" w:hAnsi="仿宋" w:cs="Times New Roman" w:hint="eastAsia"/>
          <w:b/>
          <w:color w:val="000000" w:themeColor="text1"/>
          <w:sz w:val="30"/>
          <w:szCs w:val="30"/>
        </w:rPr>
        <w:t>第一百六十一条</w:t>
      </w:r>
      <w:r>
        <w:rPr>
          <w:rFonts w:ascii="仿宋" w:eastAsia="仿宋" w:hAnsi="仿宋" w:cs="Times New Roman" w:hint="eastAsia"/>
          <w:color w:val="000000" w:themeColor="text1"/>
          <w:sz w:val="30"/>
          <w:szCs w:val="30"/>
        </w:rPr>
        <w:t xml:space="preserve">  裁判员必须在中国篮协注册管理系统填报信息并完成注册备案工作，添加内容如下：</w:t>
      </w:r>
    </w:p>
    <w:p w:rsidR="00A278C8" w:rsidRDefault="00F7668A">
      <w:pPr>
        <w:widowControl w:val="0"/>
        <w:adjustRightInd w:val="0"/>
        <w:spacing w:line="480" w:lineRule="exact"/>
        <w:ind w:firstLineChars="200" w:firstLine="600"/>
        <w:jc w:val="both"/>
        <w:textAlignment w:val="baseline"/>
        <w:rPr>
          <w:rFonts w:ascii="仿宋" w:eastAsia="仿宋" w:hAnsi="仿宋" w:cs="Times New Roman"/>
          <w:color w:val="000000" w:themeColor="text1"/>
          <w:sz w:val="30"/>
          <w:szCs w:val="30"/>
        </w:rPr>
      </w:pPr>
      <w:r>
        <w:rPr>
          <w:rFonts w:ascii="仿宋" w:eastAsia="仿宋" w:hAnsi="仿宋" w:cs="Times New Roman" w:hint="eastAsia"/>
          <w:color w:val="000000" w:themeColor="text1"/>
          <w:sz w:val="30"/>
          <w:szCs w:val="30"/>
        </w:rPr>
        <w:t>（一）裁判员基本信息。</w:t>
      </w:r>
    </w:p>
    <w:p w:rsidR="00A278C8" w:rsidRDefault="00F7668A">
      <w:pPr>
        <w:widowControl w:val="0"/>
        <w:adjustRightInd w:val="0"/>
        <w:spacing w:line="480" w:lineRule="exact"/>
        <w:ind w:firstLineChars="200" w:firstLine="600"/>
        <w:jc w:val="both"/>
        <w:textAlignment w:val="baseline"/>
        <w:rPr>
          <w:rFonts w:ascii="仿宋" w:eastAsia="仿宋" w:hAnsi="仿宋" w:cs="Times New Roman"/>
          <w:color w:val="000000" w:themeColor="text1"/>
          <w:sz w:val="30"/>
          <w:szCs w:val="30"/>
        </w:rPr>
      </w:pPr>
      <w:r>
        <w:rPr>
          <w:rFonts w:ascii="仿宋" w:eastAsia="仿宋" w:hAnsi="仿宋" w:cs="Times New Roman" w:hint="eastAsia"/>
          <w:color w:val="000000" w:themeColor="text1"/>
          <w:sz w:val="30"/>
          <w:szCs w:val="30"/>
        </w:rPr>
        <w:t>（二）裁判员等级证书（电子照片）。</w:t>
      </w:r>
    </w:p>
    <w:p w:rsidR="00A278C8" w:rsidRDefault="00F7668A">
      <w:pPr>
        <w:widowControl w:val="0"/>
        <w:adjustRightInd w:val="0"/>
        <w:spacing w:line="480" w:lineRule="exact"/>
        <w:ind w:firstLineChars="200" w:firstLine="600"/>
        <w:jc w:val="both"/>
        <w:textAlignment w:val="baseline"/>
        <w:rPr>
          <w:rFonts w:ascii="仿宋" w:eastAsia="仿宋" w:hAnsi="仿宋" w:cs="Times New Roman"/>
          <w:color w:val="000000" w:themeColor="text1"/>
          <w:sz w:val="30"/>
          <w:szCs w:val="30"/>
        </w:rPr>
      </w:pPr>
      <w:r>
        <w:rPr>
          <w:rFonts w:ascii="仿宋" w:eastAsia="仿宋" w:hAnsi="仿宋" w:cs="Times New Roman" w:hint="eastAsia"/>
          <w:color w:val="000000" w:themeColor="text1"/>
          <w:sz w:val="30"/>
          <w:szCs w:val="30"/>
        </w:rPr>
        <w:t>（三）裁判员执法记录。</w:t>
      </w:r>
    </w:p>
    <w:p w:rsidR="00A278C8" w:rsidRDefault="00F7668A">
      <w:pPr>
        <w:widowControl w:val="0"/>
        <w:adjustRightInd w:val="0"/>
        <w:spacing w:line="480" w:lineRule="exact"/>
        <w:ind w:firstLineChars="200" w:firstLine="600"/>
        <w:jc w:val="both"/>
        <w:textAlignment w:val="baseline"/>
        <w:rPr>
          <w:rFonts w:ascii="仿宋" w:eastAsia="仿宋" w:hAnsi="仿宋" w:cs="Times New Roman"/>
          <w:color w:val="000000" w:themeColor="text1"/>
          <w:sz w:val="30"/>
          <w:szCs w:val="30"/>
        </w:rPr>
      </w:pPr>
      <w:r>
        <w:rPr>
          <w:rFonts w:ascii="仿宋" w:eastAsia="仿宋" w:hAnsi="仿宋" w:cs="Times New Roman" w:hint="eastAsia"/>
          <w:color w:val="000000" w:themeColor="text1"/>
          <w:sz w:val="30"/>
          <w:szCs w:val="30"/>
        </w:rPr>
        <w:t>（四）裁判员培训记录。</w:t>
      </w:r>
    </w:p>
    <w:p w:rsidR="00A278C8" w:rsidRDefault="00F7668A">
      <w:pPr>
        <w:widowControl w:val="0"/>
        <w:adjustRightInd w:val="0"/>
        <w:spacing w:line="480" w:lineRule="exact"/>
        <w:ind w:firstLineChars="200" w:firstLine="602"/>
        <w:jc w:val="both"/>
        <w:textAlignment w:val="baseline"/>
        <w:rPr>
          <w:rFonts w:ascii="仿宋" w:eastAsia="仿宋" w:hAnsi="仿宋" w:cs="Times New Roman"/>
          <w:color w:val="000000" w:themeColor="text1"/>
          <w:sz w:val="30"/>
          <w:szCs w:val="30"/>
        </w:rPr>
      </w:pPr>
      <w:r>
        <w:rPr>
          <w:rFonts w:ascii="仿宋" w:eastAsia="仿宋" w:hAnsi="仿宋" w:cs="Times New Roman" w:hint="eastAsia"/>
          <w:b/>
          <w:color w:val="000000" w:themeColor="text1"/>
          <w:sz w:val="30"/>
          <w:szCs w:val="30"/>
        </w:rPr>
        <w:t>第一百六十二条</w:t>
      </w:r>
      <w:r>
        <w:rPr>
          <w:rFonts w:ascii="仿宋" w:eastAsia="仿宋" w:hAnsi="仿宋" w:cs="Times New Roman" w:hint="eastAsia"/>
          <w:color w:val="000000" w:themeColor="text1"/>
          <w:sz w:val="30"/>
          <w:szCs w:val="30"/>
        </w:rPr>
        <w:t xml:space="preserve">  </w:t>
      </w:r>
      <w:r>
        <w:rPr>
          <w:rFonts w:ascii="仿宋" w:eastAsia="仿宋" w:hAnsi="仿宋" w:cs="宋体"/>
          <w:color w:val="000000" w:themeColor="text1"/>
          <w:sz w:val="30"/>
          <w:szCs w:val="30"/>
        </w:rPr>
        <w:t>裁判员由于工作调动，</w:t>
      </w:r>
      <w:r>
        <w:rPr>
          <w:rFonts w:ascii="仿宋" w:eastAsia="仿宋" w:hAnsi="仿宋" w:cs="宋体" w:hint="eastAsia"/>
          <w:color w:val="000000" w:themeColor="text1"/>
          <w:sz w:val="30"/>
          <w:szCs w:val="30"/>
        </w:rPr>
        <w:t>应办理</w:t>
      </w:r>
      <w:r>
        <w:rPr>
          <w:rFonts w:ascii="仿宋" w:eastAsia="仿宋" w:hAnsi="仿宋" w:cs="宋体"/>
          <w:color w:val="000000" w:themeColor="text1"/>
          <w:sz w:val="30"/>
          <w:szCs w:val="30"/>
        </w:rPr>
        <w:t>变更注册单位。</w:t>
      </w:r>
      <w:r>
        <w:rPr>
          <w:rFonts w:ascii="仿宋" w:eastAsia="仿宋" w:hAnsi="仿宋" w:cs="宋体" w:hint="eastAsia"/>
          <w:color w:val="000000" w:themeColor="text1"/>
          <w:sz w:val="30"/>
          <w:szCs w:val="30"/>
        </w:rPr>
        <w:lastRenderedPageBreak/>
        <w:t>国际级、</w:t>
      </w:r>
      <w:r>
        <w:rPr>
          <w:rFonts w:ascii="仿宋" w:eastAsia="仿宋" w:hAnsi="仿宋" w:cs="宋体"/>
          <w:color w:val="000000" w:themeColor="text1"/>
          <w:sz w:val="30"/>
          <w:szCs w:val="30"/>
        </w:rPr>
        <w:t>国家级裁判员变更注册单位，应当报</w:t>
      </w:r>
      <w:r>
        <w:rPr>
          <w:rFonts w:ascii="仿宋" w:eastAsia="仿宋" w:hAnsi="仿宋" w:cs="宋体" w:hint="eastAsia"/>
          <w:color w:val="000000" w:themeColor="text1"/>
          <w:sz w:val="30"/>
          <w:szCs w:val="30"/>
        </w:rPr>
        <w:t>中国篮</w:t>
      </w:r>
      <w:r>
        <w:rPr>
          <w:rFonts w:ascii="仿宋" w:eastAsia="仿宋" w:hAnsi="仿宋" w:cs="宋体"/>
          <w:color w:val="000000" w:themeColor="text1"/>
          <w:sz w:val="30"/>
          <w:szCs w:val="30"/>
        </w:rPr>
        <w:t>协备案</w:t>
      </w:r>
      <w:r>
        <w:rPr>
          <w:rFonts w:ascii="仿宋" w:eastAsia="仿宋" w:hAnsi="仿宋" w:cs="宋体" w:hint="eastAsia"/>
          <w:color w:val="000000" w:themeColor="text1"/>
          <w:sz w:val="30"/>
          <w:szCs w:val="30"/>
        </w:rPr>
        <w:t>，并在中国篮协注册管理系统中更新注册信息</w:t>
      </w:r>
      <w:r>
        <w:rPr>
          <w:rFonts w:ascii="仿宋" w:eastAsia="仿宋" w:hAnsi="仿宋" w:cs="Times New Roman" w:hint="eastAsia"/>
          <w:color w:val="000000" w:themeColor="text1"/>
          <w:sz w:val="30"/>
          <w:szCs w:val="30"/>
        </w:rPr>
        <w:t>。</w:t>
      </w:r>
    </w:p>
    <w:p w:rsidR="00A278C8" w:rsidRDefault="00F7668A">
      <w:pPr>
        <w:widowControl w:val="0"/>
        <w:adjustRightInd w:val="0"/>
        <w:spacing w:line="480" w:lineRule="exact"/>
        <w:ind w:firstLine="540"/>
        <w:jc w:val="both"/>
        <w:textAlignment w:val="baseline"/>
        <w:rPr>
          <w:rFonts w:ascii="仿宋" w:eastAsia="仿宋" w:hAnsi="仿宋" w:cs="Times New Roman"/>
          <w:sz w:val="30"/>
          <w:szCs w:val="30"/>
        </w:rPr>
      </w:pPr>
      <w:r>
        <w:rPr>
          <w:rFonts w:ascii="仿宋" w:eastAsia="仿宋" w:hAnsi="仿宋" w:cs="Times New Roman" w:hint="eastAsia"/>
          <w:b/>
          <w:sz w:val="30"/>
          <w:szCs w:val="30"/>
        </w:rPr>
        <w:t>第一百六十三条</w:t>
      </w:r>
      <w:r>
        <w:rPr>
          <w:rFonts w:ascii="仿宋" w:eastAsia="仿宋" w:hAnsi="仿宋" w:cs="Times New Roman" w:hint="eastAsia"/>
          <w:sz w:val="30"/>
          <w:szCs w:val="30"/>
        </w:rPr>
        <w:t xml:space="preserve">  在中国篮协注册的裁判员应邀参加非中国篮协举办的跨省市、跨行业赛事的裁判工作，必须报中国篮协裁委会备案。</w:t>
      </w:r>
    </w:p>
    <w:p w:rsidR="00A278C8" w:rsidRDefault="00A278C8">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b/>
          <w:sz w:val="30"/>
          <w:szCs w:val="30"/>
        </w:rPr>
      </w:pPr>
      <w:r>
        <w:rPr>
          <w:rFonts w:ascii="仿宋" w:eastAsia="仿宋" w:hAnsi="仿宋" w:cs="仿宋_GB2312" w:hint="eastAsia"/>
          <w:b/>
          <w:sz w:val="30"/>
          <w:szCs w:val="30"/>
        </w:rPr>
        <w:t>第六部分 处罚</w:t>
      </w:r>
    </w:p>
    <w:p w:rsidR="00A278C8" w:rsidRDefault="00A278C8">
      <w:pPr>
        <w:widowControl w:val="0"/>
        <w:kinsoku w:val="0"/>
        <w:overflowPunct w:val="0"/>
        <w:autoSpaceDE w:val="0"/>
        <w:autoSpaceDN w:val="0"/>
        <w:spacing w:line="560" w:lineRule="exact"/>
        <w:jc w:val="center"/>
        <w:rPr>
          <w:rFonts w:ascii="仿宋" w:eastAsia="仿宋" w:hAnsi="仿宋" w:cs="仿宋_GB2312"/>
          <w:b/>
          <w:sz w:val="30"/>
          <w:szCs w:val="30"/>
        </w:rPr>
      </w:pPr>
    </w:p>
    <w:p w:rsidR="004D6675" w:rsidRDefault="00F7668A" w:rsidP="004D6675">
      <w:pPr>
        <w:widowControl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第一百六十四条</w:t>
      </w:r>
      <w:r>
        <w:rPr>
          <w:rFonts w:ascii="仿宋" w:eastAsia="仿宋" w:hAnsi="仿宋" w:cs="仿宋_GB2312" w:hint="eastAsia"/>
          <w:color w:val="000000" w:themeColor="text1"/>
          <w:sz w:val="30"/>
          <w:szCs w:val="30"/>
        </w:rPr>
        <w:t xml:space="preserve">  注册单位必须在向中国篮协提交注册前自查所涉运动员的出生证、户口本、身份证</w:t>
      </w:r>
      <w:r w:rsidR="004D6675">
        <w:rPr>
          <w:rFonts w:ascii="仿宋" w:eastAsia="仿宋" w:hAnsi="仿宋" w:cs="仿宋_GB2312" w:hint="eastAsia"/>
          <w:color w:val="000000" w:themeColor="text1"/>
          <w:sz w:val="30"/>
          <w:szCs w:val="30"/>
        </w:rPr>
        <w:t>等注册信息</w:t>
      </w:r>
      <w:r>
        <w:rPr>
          <w:rFonts w:ascii="仿宋" w:eastAsia="仿宋" w:hAnsi="仿宋" w:cs="仿宋_GB2312" w:hint="eastAsia"/>
          <w:color w:val="000000" w:themeColor="text1"/>
          <w:sz w:val="30"/>
          <w:szCs w:val="30"/>
        </w:rPr>
        <w:t>是否一致</w:t>
      </w:r>
      <w:r w:rsidR="004D6675">
        <w:rPr>
          <w:rFonts w:ascii="仿宋" w:eastAsia="仿宋" w:hAnsi="仿宋" w:cs="仿宋_GB2312" w:hint="eastAsia"/>
          <w:color w:val="000000" w:themeColor="text1"/>
          <w:sz w:val="30"/>
          <w:szCs w:val="30"/>
        </w:rPr>
        <w:t>、真实，</w:t>
      </w:r>
      <w:r>
        <w:rPr>
          <w:rFonts w:ascii="仿宋" w:eastAsia="仿宋" w:hAnsi="仿宋" w:cs="仿宋_GB2312" w:hint="eastAsia"/>
          <w:color w:val="000000" w:themeColor="text1"/>
          <w:sz w:val="30"/>
          <w:szCs w:val="30"/>
        </w:rPr>
        <w:t>保证所提供的相关注册材料的完整性、准确性、真实性,并承担因误报、虚报、瞒报而产生的一切责任。针对各参赛单位的严重违规和未尽到相关初审责任的行为(例如虚报年龄、阴阳合同</w:t>
      </w:r>
      <w:r w:rsidR="00437C76">
        <w:rPr>
          <w:rFonts w:ascii="仿宋" w:eastAsia="仿宋" w:hAnsi="仿宋" w:cs="仿宋_GB2312" w:hint="eastAsia"/>
          <w:color w:val="000000" w:themeColor="text1"/>
          <w:sz w:val="30"/>
          <w:szCs w:val="30"/>
        </w:rPr>
        <w:t>、瞒报变更注册申请等</w:t>
      </w:r>
      <w:r>
        <w:rPr>
          <w:rFonts w:ascii="仿宋" w:eastAsia="仿宋" w:hAnsi="仿宋" w:cs="仿宋_GB2312" w:hint="eastAsia"/>
          <w:color w:val="000000" w:themeColor="text1"/>
          <w:sz w:val="30"/>
          <w:szCs w:val="30"/>
        </w:rPr>
        <w:t>),一经查实,</w:t>
      </w:r>
      <w:r w:rsidR="004D6675">
        <w:rPr>
          <w:rFonts w:ascii="仿宋" w:eastAsia="仿宋" w:hAnsi="仿宋" w:cs="仿宋_GB2312" w:hint="eastAsia"/>
          <w:color w:val="000000" w:themeColor="text1"/>
          <w:sz w:val="30"/>
          <w:szCs w:val="30"/>
        </w:rPr>
        <w:t>中国篮协将本着从严从重的原则，视具体情况</w:t>
      </w:r>
      <w:r>
        <w:rPr>
          <w:rFonts w:ascii="仿宋" w:eastAsia="仿宋" w:hAnsi="仿宋" w:cs="仿宋_GB2312" w:hint="eastAsia"/>
          <w:color w:val="000000" w:themeColor="text1"/>
          <w:sz w:val="30"/>
          <w:szCs w:val="30"/>
        </w:rPr>
        <w:t>对其进行核减竞赛经费直至停止注册资格的处罚。对涉事运动员进行停止注册直至终身禁赛的处罚。</w:t>
      </w:r>
      <w:r w:rsidR="004D6675">
        <w:rPr>
          <w:rFonts w:ascii="仿宋" w:eastAsia="仿宋" w:hAnsi="仿宋" w:cs="仿宋_GB2312" w:hint="eastAsia"/>
          <w:color w:val="000000" w:themeColor="text1"/>
          <w:sz w:val="30"/>
          <w:szCs w:val="30"/>
        </w:rPr>
        <w:t>针对</w:t>
      </w:r>
      <w:r w:rsidR="004D6675">
        <w:rPr>
          <w:rFonts w:ascii="仿宋" w:eastAsia="仿宋" w:hAnsi="仿宋" w:cs="仿宋_GB2312"/>
          <w:color w:val="000000" w:themeColor="text1"/>
          <w:sz w:val="30"/>
          <w:szCs w:val="30"/>
        </w:rPr>
        <w:t>“</w:t>
      </w:r>
      <w:r w:rsidR="004D6675">
        <w:rPr>
          <w:rFonts w:ascii="仿宋" w:eastAsia="仿宋" w:hAnsi="仿宋" w:cs="仿宋_GB2312" w:hint="eastAsia"/>
          <w:color w:val="000000" w:themeColor="text1"/>
          <w:sz w:val="30"/>
          <w:szCs w:val="30"/>
        </w:rPr>
        <w:t>虚报年龄</w:t>
      </w:r>
      <w:r w:rsidR="004D6675">
        <w:rPr>
          <w:rFonts w:ascii="仿宋" w:eastAsia="仿宋" w:hAnsi="仿宋" w:cs="仿宋_GB2312"/>
          <w:color w:val="000000" w:themeColor="text1"/>
          <w:sz w:val="30"/>
          <w:szCs w:val="30"/>
        </w:rPr>
        <w:t>”</w:t>
      </w:r>
      <w:r w:rsidR="004D6675">
        <w:rPr>
          <w:rFonts w:ascii="仿宋" w:eastAsia="仿宋" w:hAnsi="仿宋" w:cs="仿宋_GB2312" w:hint="eastAsia"/>
          <w:color w:val="000000" w:themeColor="text1"/>
          <w:sz w:val="30"/>
          <w:szCs w:val="30"/>
        </w:rPr>
        <w:t>的违规行为，责令涉事运动员更正年龄信息并</w:t>
      </w:r>
      <w:r w:rsidR="00502ACF">
        <w:rPr>
          <w:rFonts w:ascii="仿宋" w:eastAsia="仿宋" w:hAnsi="仿宋" w:cs="仿宋_GB2312" w:hint="eastAsia"/>
          <w:color w:val="000000" w:themeColor="text1"/>
          <w:sz w:val="30"/>
          <w:szCs w:val="30"/>
        </w:rPr>
        <w:t>停止</w:t>
      </w:r>
      <w:r w:rsidR="004D6675">
        <w:rPr>
          <w:rFonts w:ascii="仿宋" w:eastAsia="仿宋" w:hAnsi="仿宋" w:cs="仿宋_GB2312" w:hint="eastAsia"/>
          <w:color w:val="000000" w:themeColor="text1"/>
          <w:sz w:val="30"/>
          <w:szCs w:val="30"/>
        </w:rPr>
        <w:t>其三年内注册资格、三年内禁止以任何身份参与中国篮协主办的各级各类赛事、</w:t>
      </w:r>
      <w:r w:rsidR="00502ACF">
        <w:rPr>
          <w:rFonts w:ascii="仿宋" w:eastAsia="仿宋" w:hAnsi="仿宋" w:cs="仿宋_GB2312" w:hint="eastAsia"/>
          <w:color w:val="000000" w:themeColor="text1"/>
          <w:sz w:val="30"/>
          <w:szCs w:val="30"/>
        </w:rPr>
        <w:t>停止</w:t>
      </w:r>
      <w:r w:rsidR="004D6675">
        <w:rPr>
          <w:rFonts w:ascii="仿宋" w:eastAsia="仿宋" w:hAnsi="仿宋" w:cs="仿宋_GB2312" w:hint="eastAsia"/>
          <w:color w:val="000000" w:themeColor="text1"/>
          <w:sz w:val="30"/>
          <w:szCs w:val="30"/>
        </w:rPr>
        <w:t>涉</w:t>
      </w:r>
      <w:proofErr w:type="gramStart"/>
      <w:r w:rsidR="004D6675">
        <w:rPr>
          <w:rFonts w:ascii="仿宋" w:eastAsia="仿宋" w:hAnsi="仿宋" w:cs="仿宋_GB2312" w:hint="eastAsia"/>
          <w:color w:val="000000" w:themeColor="text1"/>
          <w:sz w:val="30"/>
          <w:szCs w:val="30"/>
        </w:rPr>
        <w:t>事注册</w:t>
      </w:r>
      <w:proofErr w:type="gramEnd"/>
      <w:r w:rsidR="004D6675">
        <w:rPr>
          <w:rFonts w:ascii="仿宋" w:eastAsia="仿宋" w:hAnsi="仿宋" w:cs="仿宋_GB2312" w:hint="eastAsia"/>
          <w:color w:val="000000" w:themeColor="text1"/>
          <w:sz w:val="30"/>
          <w:szCs w:val="30"/>
        </w:rPr>
        <w:t>单位三年内注册资格。</w:t>
      </w:r>
      <w:r w:rsidR="00502ACF">
        <w:rPr>
          <w:rFonts w:ascii="仿宋" w:eastAsia="仿宋" w:hAnsi="仿宋" w:cs="仿宋_GB2312" w:hint="eastAsia"/>
          <w:color w:val="000000" w:themeColor="text1"/>
          <w:sz w:val="30"/>
          <w:szCs w:val="30"/>
        </w:rPr>
        <w:t>针对注册单位引进“未得到原注册单位确认的球员”并瞒报注册申请的违规行为，予以涉</w:t>
      </w:r>
      <w:proofErr w:type="gramStart"/>
      <w:r w:rsidR="00502ACF">
        <w:rPr>
          <w:rFonts w:ascii="仿宋" w:eastAsia="仿宋" w:hAnsi="仿宋" w:cs="仿宋_GB2312" w:hint="eastAsia"/>
          <w:color w:val="000000" w:themeColor="text1"/>
          <w:sz w:val="30"/>
          <w:szCs w:val="30"/>
        </w:rPr>
        <w:t>事注册</w:t>
      </w:r>
      <w:proofErr w:type="gramEnd"/>
      <w:r w:rsidR="00502ACF">
        <w:rPr>
          <w:rFonts w:ascii="仿宋" w:eastAsia="仿宋" w:hAnsi="仿宋" w:cs="仿宋_GB2312" w:hint="eastAsia"/>
          <w:color w:val="000000" w:themeColor="text1"/>
          <w:sz w:val="30"/>
          <w:szCs w:val="30"/>
        </w:rPr>
        <w:t>单位停止五年注册资格</w:t>
      </w:r>
      <w:r w:rsidR="00436DD3">
        <w:rPr>
          <w:rFonts w:ascii="仿宋" w:eastAsia="仿宋" w:hAnsi="仿宋" w:cs="仿宋_GB2312" w:hint="eastAsia"/>
          <w:color w:val="000000" w:themeColor="text1"/>
          <w:sz w:val="30"/>
          <w:szCs w:val="30"/>
        </w:rPr>
        <w:t>、</w:t>
      </w:r>
      <w:r w:rsidR="00502ACF">
        <w:rPr>
          <w:rFonts w:ascii="仿宋" w:eastAsia="仿宋" w:hAnsi="仿宋" w:cs="仿宋_GB2312" w:hint="eastAsia"/>
          <w:color w:val="000000" w:themeColor="text1"/>
          <w:sz w:val="30"/>
          <w:szCs w:val="30"/>
        </w:rPr>
        <w:t>涉事运动员停止三年注册资格的处罚。</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第一百六十五条</w:t>
      </w:r>
      <w:r>
        <w:rPr>
          <w:rFonts w:ascii="仿宋" w:eastAsia="仿宋" w:hAnsi="仿宋" w:cs="仿宋_GB2312" w:hint="eastAsia"/>
          <w:sz w:val="30"/>
          <w:szCs w:val="30"/>
        </w:rPr>
        <w:t xml:space="preserve">  对</w:t>
      </w:r>
      <w:r w:rsidR="00502ACF">
        <w:rPr>
          <w:rFonts w:ascii="仿宋" w:eastAsia="仿宋" w:hAnsi="仿宋" w:cs="仿宋_GB2312" w:hint="eastAsia"/>
          <w:sz w:val="30"/>
          <w:szCs w:val="30"/>
        </w:rPr>
        <w:t>职业</w:t>
      </w:r>
      <w:r>
        <w:rPr>
          <w:rFonts w:ascii="仿宋" w:eastAsia="仿宋" w:hAnsi="仿宋" w:cs="仿宋_GB2312" w:hint="eastAsia"/>
          <w:sz w:val="30"/>
          <w:szCs w:val="30"/>
        </w:rPr>
        <w:t>俱乐部、</w:t>
      </w:r>
      <w:r w:rsidR="00502ACF">
        <w:rPr>
          <w:rFonts w:ascii="仿宋" w:eastAsia="仿宋" w:hAnsi="仿宋" w:cs="仿宋_GB2312" w:hint="eastAsia"/>
          <w:sz w:val="30"/>
          <w:szCs w:val="30"/>
        </w:rPr>
        <w:t>专业</w:t>
      </w:r>
      <w:r>
        <w:rPr>
          <w:rFonts w:ascii="仿宋" w:eastAsia="仿宋" w:hAnsi="仿宋" w:cs="仿宋_GB2312" w:hint="eastAsia"/>
          <w:sz w:val="30"/>
          <w:szCs w:val="30"/>
        </w:rPr>
        <w:t>运动队、教练员和运动员违反本办法的其他行为,中国篮协将视具体情况给予停止直至取</w:t>
      </w:r>
      <w:r>
        <w:rPr>
          <w:rFonts w:ascii="仿宋" w:eastAsia="仿宋" w:hAnsi="仿宋" w:cs="仿宋_GB2312" w:hint="eastAsia"/>
          <w:sz w:val="30"/>
          <w:szCs w:val="30"/>
        </w:rPr>
        <w:lastRenderedPageBreak/>
        <w:t>消注册资格</w:t>
      </w:r>
      <w:r w:rsidR="004D6675">
        <w:rPr>
          <w:rFonts w:ascii="仿宋" w:eastAsia="仿宋" w:hAnsi="仿宋" w:cs="仿宋_GB2312" w:hint="eastAsia"/>
          <w:sz w:val="30"/>
          <w:szCs w:val="30"/>
        </w:rPr>
        <w:t>、禁止其参加一切由中国篮协主办的比赛等处罚</w:t>
      </w:r>
      <w:r>
        <w:rPr>
          <w:rFonts w:ascii="仿宋" w:eastAsia="仿宋" w:hAnsi="仿宋" w:cs="仿宋_GB2312" w:hint="eastAsia"/>
          <w:sz w:val="30"/>
          <w:szCs w:val="30"/>
        </w:rPr>
        <w:t>。针对外籍或境外运动员或教练员的违规行为,中国篮协还将视情况照会相关国家篮球协会和亚篮联、国际篮联给予相应处罚。</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 xml:space="preserve">第一百六十六条  </w:t>
      </w:r>
      <w:r>
        <w:rPr>
          <w:rFonts w:ascii="仿宋" w:eastAsia="仿宋" w:hAnsi="仿宋" w:cs="仿宋_GB2312" w:hint="eastAsia"/>
          <w:sz w:val="30"/>
          <w:szCs w:val="30"/>
        </w:rPr>
        <w:t>在中国篮协注册的中国籍教练员和运动员必须以国家利益为重,服从各级国家队的选调。对拒不服从各级国家队选调的,不按时到各级国家队报到的教练员和运动员,将根据各级国家队教练组上报中国篮协并批准的处罚决定,给予相关人员停止直至取消其注册资格的处罚(得到各级国家队教练组同意并上报中国篮协批准的除外)。</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第一百四六十七条</w:t>
      </w:r>
      <w:r>
        <w:rPr>
          <w:rFonts w:ascii="仿宋" w:eastAsia="仿宋" w:hAnsi="仿宋" w:cs="仿宋_GB2312" w:hint="eastAsia"/>
          <w:sz w:val="30"/>
          <w:szCs w:val="30"/>
        </w:rPr>
        <w:t xml:space="preserve">  对受到各级国家队处分的教练员和运动员,根据各级国家队教练组上报中国篮协并批准的处罚决定,给予相关人员停止直至取消注册的相应处分。</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 xml:space="preserve">第一百六十八条  </w:t>
      </w:r>
      <w:r>
        <w:rPr>
          <w:rFonts w:ascii="仿宋" w:eastAsia="仿宋" w:hAnsi="仿宋" w:cs="仿宋_GB2312" w:hint="eastAsia"/>
          <w:sz w:val="30"/>
          <w:szCs w:val="30"/>
        </w:rPr>
        <w:t>对于违反俱乐部和篮球队管理规定,受到俱乐部和篮球队处罚的教练员和运动员,将根据俱乐部和篮球队的处罚决定,给予相关人员停止直至取消注册的相应处分。对于受到竞赛部门处罚的运动员和教练员,根据其情节轻重的处罚决定,给予相关人员停止直至取消注册的相应处分。</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第一百六十九条</w:t>
      </w:r>
      <w:r>
        <w:rPr>
          <w:rFonts w:ascii="仿宋" w:eastAsia="仿宋" w:hAnsi="仿宋" w:cs="仿宋_GB2312" w:hint="eastAsia"/>
          <w:sz w:val="30"/>
          <w:szCs w:val="30"/>
        </w:rPr>
        <w:t xml:space="preserve">  停止或取消注册等处罚原则上自受处罚者所参加的赛事新赛季比赛开始日起算。</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第一百七十条</w:t>
      </w:r>
      <w:r>
        <w:rPr>
          <w:rFonts w:ascii="仿宋" w:eastAsia="仿宋" w:hAnsi="仿宋" w:cs="仿宋_GB2312" w:hint="eastAsia"/>
          <w:sz w:val="30"/>
          <w:szCs w:val="30"/>
        </w:rPr>
        <w:t xml:space="preserve">   对于拖欠教练员、运动员工资的俱乐部,一经投诉受理查实,将责令其在一个月内解决。限期内仍未解决的,则视其欠薪范围、规模、人数的大小多少,给予停止直至取消注册的处罚</w:t>
      </w:r>
      <w:r>
        <w:rPr>
          <w:rFonts w:ascii="仿宋" w:eastAsia="仿宋" w:hAnsi="仿宋" w:cs="仿宋_GB2312" w:hint="eastAsia"/>
          <w:sz w:val="30"/>
          <w:szCs w:val="30"/>
        </w:rPr>
        <w:lastRenderedPageBreak/>
        <w:t>,并通知竞赛部门动用竞赛保证金填补欠薪空缺。</w:t>
      </w:r>
    </w:p>
    <w:p w:rsidR="00A278C8" w:rsidRDefault="00F7668A">
      <w:pPr>
        <w:ind w:firstLineChars="236" w:firstLine="711"/>
        <w:rPr>
          <w:rFonts w:ascii="仿宋" w:eastAsia="仿宋" w:hAnsi="仿宋"/>
          <w:sz w:val="30"/>
          <w:szCs w:val="30"/>
        </w:rPr>
      </w:pPr>
      <w:r>
        <w:rPr>
          <w:rFonts w:ascii="仿宋" w:eastAsia="仿宋" w:hAnsi="仿宋" w:hint="eastAsia"/>
          <w:b/>
          <w:sz w:val="30"/>
          <w:szCs w:val="30"/>
        </w:rPr>
        <w:t>第一百七十一条</w:t>
      </w:r>
      <w:r>
        <w:rPr>
          <w:rFonts w:ascii="仿宋" w:eastAsia="仿宋" w:hAnsi="仿宋" w:hint="eastAsia"/>
          <w:sz w:val="30"/>
          <w:szCs w:val="30"/>
        </w:rPr>
        <w:t xml:space="preserve">   没有按要求完成年度培训、讲座学习等任务的教练员，中国篮球协会将要求其在规定时间内完成相关培训，否则不予进行年度登记确认。</w:t>
      </w:r>
    </w:p>
    <w:p w:rsidR="00A278C8" w:rsidRDefault="00F7668A">
      <w:pPr>
        <w:widowControl w:val="0"/>
        <w:kinsoku w:val="0"/>
        <w:overflowPunct w:val="0"/>
        <w:autoSpaceDE w:val="0"/>
        <w:autoSpaceDN w:val="0"/>
        <w:spacing w:line="560" w:lineRule="exact"/>
        <w:jc w:val="both"/>
        <w:rPr>
          <w:rFonts w:ascii="仿宋" w:eastAsia="仿宋" w:hAnsi="仿宋" w:cs="宋体"/>
          <w:sz w:val="30"/>
          <w:szCs w:val="30"/>
        </w:rPr>
      </w:pPr>
      <w:r>
        <w:rPr>
          <w:rFonts w:ascii="仿宋" w:eastAsia="仿宋" w:hAnsi="仿宋" w:cs="宋体" w:hint="eastAsia"/>
          <w:b/>
          <w:sz w:val="30"/>
          <w:szCs w:val="30"/>
        </w:rPr>
        <w:t xml:space="preserve">     第一百七十二条  </w:t>
      </w:r>
      <w:r>
        <w:rPr>
          <w:rFonts w:ascii="仿宋" w:eastAsia="仿宋" w:hAnsi="仿宋" w:cs="宋体" w:hint="eastAsia"/>
          <w:sz w:val="30"/>
          <w:szCs w:val="30"/>
        </w:rPr>
        <w:t>裁判员必须如实填报裁判员基本信息、裁判员等级证书、裁判员执法记录、裁判员培训记录等相关信息，保证所提供的相关注册材料的完整性、准确性、真实性</w:t>
      </w:r>
      <w:r>
        <w:rPr>
          <w:rFonts w:ascii="仿宋" w:eastAsia="仿宋" w:hAnsi="仿宋" w:cs="宋体"/>
          <w:sz w:val="30"/>
          <w:szCs w:val="30"/>
        </w:rPr>
        <w:t>,并承担因误报、虚报、瞒报而产生的一切责任</w:t>
      </w:r>
      <w:r>
        <w:rPr>
          <w:rFonts w:ascii="仿宋" w:eastAsia="仿宋" w:hAnsi="仿宋" w:cs="宋体" w:hint="eastAsia"/>
          <w:sz w:val="30"/>
          <w:szCs w:val="30"/>
        </w:rPr>
        <w:t>。针对裁判员关于注册事宜的违规行为，处以取消注册资格的处罚。</w:t>
      </w:r>
      <w:r>
        <w:rPr>
          <w:rFonts w:ascii="仿宋" w:eastAsia="仿宋" w:hAnsi="仿宋" w:cs="宋体"/>
          <w:sz w:val="30"/>
          <w:szCs w:val="30"/>
        </w:rPr>
        <w:t xml:space="preserve"> </w:t>
      </w:r>
    </w:p>
    <w:p w:rsidR="00A278C8" w:rsidRDefault="00E437AF" w:rsidP="00E437AF">
      <w:pPr>
        <w:widowControl w:val="0"/>
        <w:kinsoku w:val="0"/>
        <w:overflowPunct w:val="0"/>
        <w:autoSpaceDE w:val="0"/>
        <w:autoSpaceDN w:val="0"/>
        <w:spacing w:line="560" w:lineRule="exact"/>
        <w:ind w:firstLine="600"/>
        <w:jc w:val="both"/>
        <w:rPr>
          <w:rFonts w:ascii="仿宋" w:eastAsia="仿宋" w:hAnsi="仿宋" w:cs="宋体"/>
          <w:sz w:val="30"/>
          <w:szCs w:val="30"/>
        </w:rPr>
      </w:pPr>
      <w:r>
        <w:rPr>
          <w:rFonts w:ascii="仿宋" w:eastAsia="仿宋" w:hAnsi="仿宋" w:cs="宋体" w:hint="eastAsia"/>
          <w:sz w:val="30"/>
          <w:szCs w:val="30"/>
        </w:rPr>
        <w:t>以上处罚将参照《中国篮球协会道德和纪律委员会工作办法》、《中国篮球协会纪律准则和处罚规定》有关规定执行。</w:t>
      </w:r>
    </w:p>
    <w:p w:rsidR="00E437AF" w:rsidRPr="00E437AF" w:rsidRDefault="00E437AF" w:rsidP="00E437AF">
      <w:pPr>
        <w:widowControl w:val="0"/>
        <w:kinsoku w:val="0"/>
        <w:overflowPunct w:val="0"/>
        <w:autoSpaceDE w:val="0"/>
        <w:autoSpaceDN w:val="0"/>
        <w:spacing w:line="560" w:lineRule="exact"/>
        <w:ind w:firstLine="600"/>
        <w:jc w:val="both"/>
        <w:rPr>
          <w:rFonts w:ascii="仿宋" w:eastAsia="仿宋" w:hAnsi="仿宋" w:cs="宋体"/>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theme="majorEastAsia"/>
          <w:b/>
          <w:bCs/>
          <w:sz w:val="30"/>
          <w:szCs w:val="30"/>
        </w:rPr>
      </w:pPr>
      <w:r>
        <w:rPr>
          <w:rFonts w:ascii="仿宋" w:eastAsia="仿宋" w:hAnsi="仿宋" w:cstheme="majorEastAsia" w:hint="eastAsia"/>
          <w:b/>
          <w:bCs/>
          <w:sz w:val="30"/>
          <w:szCs w:val="30"/>
        </w:rPr>
        <w:t>第七部分 争议解决机制</w:t>
      </w:r>
    </w:p>
    <w:p w:rsidR="00A278C8" w:rsidRDefault="00A278C8">
      <w:pPr>
        <w:widowControl w:val="0"/>
        <w:kinsoku w:val="0"/>
        <w:overflowPunct w:val="0"/>
        <w:autoSpaceDE w:val="0"/>
        <w:autoSpaceDN w:val="0"/>
        <w:spacing w:line="560" w:lineRule="exact"/>
        <w:ind w:firstLineChars="200" w:firstLine="600"/>
        <w:jc w:val="center"/>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第一百七十三条</w:t>
      </w:r>
      <w:r>
        <w:rPr>
          <w:rFonts w:ascii="仿宋" w:eastAsia="仿宋" w:hAnsi="仿宋" w:cs="仿宋_GB2312" w:hint="eastAsia"/>
          <w:sz w:val="30"/>
          <w:szCs w:val="30"/>
        </w:rPr>
        <w:t xml:space="preserve">  参赛单位与教练员和运动员之间发生合同、注册、转会（转训）等争议时,当事各方应努力协商解决,涉及合同等争议的也可直接通过法律途径解决,若经协商仍无法解决可向中国篮协申请调解或裁决,中国篮协可视具体情况将相关争议交由相关赛事的联赛委员会、常委会、赛事仲裁委员会或法律部门进行裁决。</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第一百七十四条</w:t>
      </w:r>
      <w:r>
        <w:rPr>
          <w:rFonts w:ascii="仿宋" w:eastAsia="仿宋" w:hAnsi="仿宋" w:cs="仿宋_GB2312" w:hint="eastAsia"/>
          <w:sz w:val="30"/>
          <w:szCs w:val="30"/>
        </w:rPr>
        <w:t xml:space="preserve"> 争议各方申请中国篮协调解或裁决争议时应及时并如实提供所有相关材料,并积极配合、协助中国篮协调查了解</w:t>
      </w:r>
      <w:r>
        <w:rPr>
          <w:rFonts w:ascii="仿宋" w:eastAsia="仿宋" w:hAnsi="仿宋" w:cs="仿宋_GB2312" w:hint="eastAsia"/>
          <w:sz w:val="30"/>
          <w:szCs w:val="30"/>
        </w:rPr>
        <w:lastRenderedPageBreak/>
        <w:t>相关情况。</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sz w:val="30"/>
          <w:szCs w:val="30"/>
        </w:rPr>
      </w:pPr>
      <w:r>
        <w:rPr>
          <w:rFonts w:ascii="仿宋" w:eastAsia="仿宋" w:hAnsi="仿宋" w:cs="仿宋_GB2312" w:hint="eastAsia"/>
          <w:b/>
          <w:sz w:val="30"/>
          <w:szCs w:val="30"/>
        </w:rPr>
        <w:t>第一百七十五条</w:t>
      </w:r>
      <w:r>
        <w:rPr>
          <w:rFonts w:ascii="仿宋" w:eastAsia="仿宋" w:hAnsi="仿宋" w:cs="仿宋_GB2312" w:hint="eastAsia"/>
          <w:sz w:val="30"/>
          <w:szCs w:val="30"/>
        </w:rPr>
        <w:t xml:space="preserve">  职业俱乐部、专业运动队、青少年训练单位、运动员和教练员对中国篮协注册或者不予注册决定或处罚不服的,可以在相关决定或处罚做出后十五日内申请复核一次,复核期间,中国篮协已经做出的决定依然有效。中国篮协经复核后作出的决定为最终决定。</w:t>
      </w:r>
    </w:p>
    <w:p w:rsidR="00A278C8" w:rsidRDefault="00E437AF">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以上争议解决机制将参照《中国篮球协会仲裁委员会工作准则》有关规定执行。</w:t>
      </w:r>
    </w:p>
    <w:p w:rsidR="00E437AF" w:rsidRDefault="00E437AF">
      <w:pPr>
        <w:widowControl w:val="0"/>
        <w:kinsoku w:val="0"/>
        <w:overflowPunct w:val="0"/>
        <w:autoSpaceDE w:val="0"/>
        <w:autoSpaceDN w:val="0"/>
        <w:spacing w:line="560" w:lineRule="exact"/>
        <w:ind w:firstLineChars="200" w:firstLine="600"/>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center"/>
        <w:rPr>
          <w:rFonts w:ascii="仿宋" w:eastAsia="仿宋" w:hAnsi="仿宋" w:cs="仿宋_GB2312"/>
          <w:sz w:val="30"/>
          <w:szCs w:val="30"/>
        </w:rPr>
      </w:pPr>
      <w:r>
        <w:rPr>
          <w:rFonts w:ascii="仿宋" w:eastAsia="仿宋" w:hAnsi="仿宋" w:cstheme="majorEastAsia" w:hint="eastAsia"/>
          <w:b/>
          <w:bCs/>
          <w:sz w:val="30"/>
          <w:szCs w:val="30"/>
        </w:rPr>
        <w:t>第八部分 附</w:t>
      </w:r>
      <w:r>
        <w:rPr>
          <w:rFonts w:ascii="仿宋" w:eastAsia="仿宋" w:hAnsi="仿宋" w:cstheme="majorEastAsia" w:hint="eastAsia"/>
          <w:b/>
          <w:bCs/>
          <w:sz w:val="30"/>
          <w:szCs w:val="30"/>
        </w:rPr>
        <w:tab/>
        <w:t>则</w:t>
      </w:r>
    </w:p>
    <w:p w:rsidR="00A278C8" w:rsidRDefault="00A278C8">
      <w:pPr>
        <w:widowControl w:val="0"/>
        <w:kinsoku w:val="0"/>
        <w:overflowPunct w:val="0"/>
        <w:autoSpaceDE w:val="0"/>
        <w:autoSpaceDN w:val="0"/>
        <w:spacing w:line="560" w:lineRule="exact"/>
        <w:jc w:val="both"/>
        <w:rPr>
          <w:rFonts w:ascii="仿宋" w:eastAsia="仿宋" w:hAnsi="仿宋" w:cs="仿宋_GB2312"/>
          <w:sz w:val="30"/>
          <w:szCs w:val="30"/>
        </w:rPr>
      </w:pP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第一百七十六条</w:t>
      </w:r>
      <w:r>
        <w:rPr>
          <w:rFonts w:ascii="仿宋" w:eastAsia="仿宋" w:hAnsi="仿宋" w:cs="仿宋_GB2312" w:hint="eastAsia"/>
          <w:color w:val="000000" w:themeColor="text1"/>
          <w:sz w:val="30"/>
          <w:szCs w:val="30"/>
        </w:rPr>
        <w:t xml:space="preserve">  本办法的解释和修改权归中国篮协。</w:t>
      </w:r>
    </w:p>
    <w:p w:rsidR="00A278C8" w:rsidRDefault="00F7668A">
      <w:pPr>
        <w:widowControl w:val="0"/>
        <w:kinsoku w:val="0"/>
        <w:overflowPunct w:val="0"/>
        <w:autoSpaceDE w:val="0"/>
        <w:autoSpaceDN w:val="0"/>
        <w:spacing w:line="560" w:lineRule="exact"/>
        <w:ind w:firstLineChars="200" w:firstLine="602"/>
        <w:jc w:val="both"/>
        <w:rPr>
          <w:rFonts w:ascii="仿宋" w:eastAsia="仿宋" w:hAnsi="仿宋" w:cs="仿宋_GB2312"/>
          <w:color w:val="000000" w:themeColor="text1"/>
          <w:sz w:val="30"/>
          <w:szCs w:val="30"/>
        </w:rPr>
      </w:pPr>
      <w:r>
        <w:rPr>
          <w:rFonts w:ascii="仿宋" w:eastAsia="仿宋" w:hAnsi="仿宋" w:cs="仿宋_GB2312" w:hint="eastAsia"/>
          <w:b/>
          <w:color w:val="000000" w:themeColor="text1"/>
          <w:sz w:val="30"/>
          <w:szCs w:val="30"/>
        </w:rPr>
        <w:t>第一百七十七条</w:t>
      </w:r>
      <w:r>
        <w:rPr>
          <w:rFonts w:ascii="仿宋" w:eastAsia="仿宋" w:hAnsi="仿宋" w:cs="仿宋_GB2312" w:hint="eastAsia"/>
          <w:color w:val="000000" w:themeColor="text1"/>
          <w:sz w:val="30"/>
          <w:szCs w:val="30"/>
        </w:rPr>
        <w:t xml:space="preserve">  本办法自2018年</w:t>
      </w:r>
      <w:r w:rsidR="002F4E50">
        <w:rPr>
          <w:rFonts w:ascii="仿宋" w:eastAsia="仿宋" w:hAnsi="仿宋" w:cs="仿宋_GB2312" w:hint="eastAsia"/>
          <w:color w:val="000000" w:themeColor="text1"/>
          <w:sz w:val="30"/>
          <w:szCs w:val="30"/>
        </w:rPr>
        <w:t>5</w:t>
      </w:r>
      <w:r>
        <w:rPr>
          <w:rFonts w:ascii="仿宋" w:eastAsia="仿宋" w:hAnsi="仿宋" w:cs="仿宋_GB2312" w:hint="eastAsia"/>
          <w:color w:val="000000" w:themeColor="text1"/>
          <w:sz w:val="30"/>
          <w:szCs w:val="30"/>
        </w:rPr>
        <w:t>月</w:t>
      </w:r>
      <w:r w:rsidR="0040734A">
        <w:rPr>
          <w:rFonts w:ascii="仿宋" w:eastAsia="仿宋" w:hAnsi="仿宋" w:cs="仿宋_GB2312" w:hint="eastAsia"/>
          <w:color w:val="000000" w:themeColor="text1"/>
          <w:sz w:val="30"/>
          <w:szCs w:val="30"/>
        </w:rPr>
        <w:t>25</w:t>
      </w:r>
      <w:bookmarkStart w:id="4" w:name="_GoBack"/>
      <w:bookmarkEnd w:id="4"/>
      <w:r>
        <w:rPr>
          <w:rFonts w:ascii="仿宋" w:eastAsia="仿宋" w:hAnsi="仿宋" w:cs="仿宋_GB2312" w:hint="eastAsia"/>
          <w:color w:val="000000" w:themeColor="text1"/>
          <w:sz w:val="30"/>
          <w:szCs w:val="30"/>
        </w:rPr>
        <w:t>日起执行,此前中国篮协颁布的《中国篮球协会赛事注册管理办法》(2015年)、《中国篮球协会青少年篮球训练单位、运动员、教练员注册管理办法》（2016年）、《中国篮球协会教练员注册、培训管理工作实施办法》（2016年）即行废止。</w:t>
      </w:r>
    </w:p>
    <w:p w:rsidR="00A278C8" w:rsidRDefault="00A278C8">
      <w:pPr>
        <w:widowControl w:val="0"/>
        <w:kinsoku w:val="0"/>
        <w:overflowPunct w:val="0"/>
        <w:autoSpaceDE w:val="0"/>
        <w:autoSpaceDN w:val="0"/>
        <w:spacing w:line="560" w:lineRule="exact"/>
        <w:ind w:firstLineChars="200" w:firstLine="600"/>
        <w:jc w:val="right"/>
        <w:rPr>
          <w:rFonts w:ascii="仿宋" w:eastAsia="仿宋" w:hAnsi="仿宋" w:cs="仿宋_GB2312"/>
          <w:color w:val="FF0000"/>
          <w:sz w:val="30"/>
          <w:szCs w:val="30"/>
        </w:rPr>
      </w:pPr>
    </w:p>
    <w:p w:rsidR="00A278C8" w:rsidRDefault="00A278C8" w:rsidP="00DA019D">
      <w:pPr>
        <w:widowControl w:val="0"/>
        <w:kinsoku w:val="0"/>
        <w:overflowPunct w:val="0"/>
        <w:autoSpaceDE w:val="0"/>
        <w:autoSpaceDN w:val="0"/>
        <w:spacing w:line="560" w:lineRule="exact"/>
        <w:rPr>
          <w:rFonts w:ascii="仿宋" w:eastAsia="仿宋" w:hAnsi="仿宋" w:cs="仿宋_GB2312" w:hint="eastAsia"/>
          <w:b/>
          <w:color w:val="000000" w:themeColor="text1"/>
          <w:sz w:val="30"/>
          <w:szCs w:val="30"/>
        </w:rPr>
      </w:pPr>
    </w:p>
    <w:p w:rsidR="00D61171" w:rsidRDefault="00D61171" w:rsidP="00DA019D">
      <w:pPr>
        <w:widowControl w:val="0"/>
        <w:kinsoku w:val="0"/>
        <w:overflowPunct w:val="0"/>
        <w:autoSpaceDE w:val="0"/>
        <w:autoSpaceDN w:val="0"/>
        <w:spacing w:line="560" w:lineRule="exact"/>
        <w:rPr>
          <w:rFonts w:ascii="仿宋" w:eastAsia="仿宋" w:hAnsi="仿宋" w:cs="仿宋_GB2312" w:hint="eastAsia"/>
          <w:b/>
          <w:color w:val="000000" w:themeColor="text1"/>
          <w:sz w:val="30"/>
          <w:szCs w:val="30"/>
        </w:rPr>
      </w:pPr>
    </w:p>
    <w:p w:rsidR="00D61171" w:rsidRDefault="00D61171" w:rsidP="00DA019D">
      <w:pPr>
        <w:widowControl w:val="0"/>
        <w:kinsoku w:val="0"/>
        <w:overflowPunct w:val="0"/>
        <w:autoSpaceDE w:val="0"/>
        <w:autoSpaceDN w:val="0"/>
        <w:spacing w:line="560" w:lineRule="exact"/>
        <w:rPr>
          <w:rFonts w:ascii="仿宋" w:eastAsia="仿宋" w:hAnsi="仿宋" w:cs="仿宋_GB2312" w:hint="eastAsia"/>
          <w:b/>
          <w:color w:val="000000" w:themeColor="text1"/>
          <w:sz w:val="30"/>
          <w:szCs w:val="30"/>
        </w:rPr>
      </w:pPr>
    </w:p>
    <w:p w:rsidR="00D61171" w:rsidRDefault="00D61171" w:rsidP="00DA019D">
      <w:pPr>
        <w:widowControl w:val="0"/>
        <w:kinsoku w:val="0"/>
        <w:overflowPunct w:val="0"/>
        <w:autoSpaceDE w:val="0"/>
        <w:autoSpaceDN w:val="0"/>
        <w:spacing w:line="560" w:lineRule="exact"/>
        <w:rPr>
          <w:rFonts w:ascii="仿宋" w:eastAsia="仿宋" w:hAnsi="仿宋" w:cs="仿宋_GB2312"/>
          <w:b/>
          <w:color w:val="000000" w:themeColor="text1"/>
          <w:sz w:val="30"/>
          <w:szCs w:val="30"/>
        </w:rPr>
      </w:pPr>
    </w:p>
    <w:p w:rsidR="00A278C8" w:rsidRDefault="00F7668A">
      <w:pPr>
        <w:widowControl w:val="0"/>
        <w:kinsoku w:val="0"/>
        <w:overflowPunct w:val="0"/>
        <w:autoSpaceDE w:val="0"/>
        <w:autoSpaceDN w:val="0"/>
        <w:spacing w:line="560" w:lineRule="exact"/>
        <w:ind w:firstLineChars="200" w:firstLine="602"/>
        <w:rPr>
          <w:rFonts w:ascii="仿宋" w:eastAsia="仿宋" w:hAnsi="仿宋" w:cs="仿宋_GB2312"/>
          <w:b/>
          <w:color w:val="000000" w:themeColor="text1"/>
          <w:sz w:val="30"/>
          <w:szCs w:val="30"/>
        </w:rPr>
      </w:pPr>
      <w:r>
        <w:rPr>
          <w:rFonts w:ascii="仿宋" w:eastAsia="仿宋" w:hAnsi="仿宋" w:cs="仿宋_GB2312" w:hint="eastAsia"/>
          <w:b/>
          <w:color w:val="000000" w:themeColor="text1"/>
          <w:sz w:val="30"/>
          <w:szCs w:val="30"/>
        </w:rPr>
        <w:lastRenderedPageBreak/>
        <w:t>附件</w:t>
      </w:r>
    </w:p>
    <w:p w:rsidR="00A278C8" w:rsidRDefault="00F7668A">
      <w:pPr>
        <w:pStyle w:val="a8"/>
        <w:widowControl w:val="0"/>
        <w:numPr>
          <w:ilvl w:val="3"/>
          <w:numId w:val="10"/>
        </w:numPr>
        <w:kinsoku w:val="0"/>
        <w:overflowPunct w:val="0"/>
        <w:autoSpaceDE w:val="0"/>
        <w:autoSpaceDN w:val="0"/>
        <w:spacing w:line="560" w:lineRule="exact"/>
        <w:ind w:firstLineChars="0"/>
        <w:jc w:val="both"/>
        <w:rPr>
          <w:rFonts w:ascii="仿宋" w:eastAsia="仿宋" w:hAnsi="仿宋" w:cs="仿宋_GB2312"/>
          <w:sz w:val="30"/>
          <w:szCs w:val="30"/>
        </w:rPr>
      </w:pPr>
      <w:r>
        <w:rPr>
          <w:rFonts w:ascii="仿宋" w:eastAsia="仿宋" w:hAnsi="仿宋" w:cs="仿宋_GB2312" w:hint="eastAsia"/>
          <w:sz w:val="30"/>
          <w:szCs w:val="30"/>
        </w:rPr>
        <w:t>中国篮球协会运动员注销申请表</w:t>
      </w:r>
    </w:p>
    <w:p w:rsidR="00A278C8" w:rsidRDefault="00F7668A">
      <w:pPr>
        <w:pStyle w:val="a8"/>
        <w:widowControl w:val="0"/>
        <w:numPr>
          <w:ilvl w:val="3"/>
          <w:numId w:val="10"/>
        </w:numPr>
        <w:kinsoku w:val="0"/>
        <w:overflowPunct w:val="0"/>
        <w:autoSpaceDE w:val="0"/>
        <w:autoSpaceDN w:val="0"/>
        <w:spacing w:line="560" w:lineRule="exact"/>
        <w:ind w:firstLineChars="0"/>
        <w:jc w:val="both"/>
        <w:rPr>
          <w:rFonts w:ascii="仿宋" w:eastAsia="仿宋" w:hAnsi="仿宋" w:cs="仿宋_GB2312"/>
          <w:sz w:val="30"/>
          <w:szCs w:val="30"/>
        </w:rPr>
      </w:pPr>
      <w:r>
        <w:rPr>
          <w:rFonts w:ascii="仿宋" w:eastAsia="仿宋" w:hAnsi="仿宋" w:cs="仿宋_GB2312" w:hint="eastAsia"/>
          <w:sz w:val="30"/>
          <w:szCs w:val="30"/>
        </w:rPr>
        <w:t>中国篮球协会运动员短期交流申请表</w:t>
      </w:r>
    </w:p>
    <w:p w:rsidR="00A278C8" w:rsidRDefault="00F7668A">
      <w:pPr>
        <w:pStyle w:val="a8"/>
        <w:widowControl w:val="0"/>
        <w:numPr>
          <w:ilvl w:val="3"/>
          <w:numId w:val="10"/>
        </w:numPr>
        <w:kinsoku w:val="0"/>
        <w:overflowPunct w:val="0"/>
        <w:autoSpaceDE w:val="0"/>
        <w:autoSpaceDN w:val="0"/>
        <w:spacing w:line="560" w:lineRule="exact"/>
        <w:ind w:firstLineChars="0"/>
        <w:jc w:val="both"/>
        <w:rPr>
          <w:rFonts w:ascii="仿宋" w:eastAsia="仿宋" w:hAnsi="仿宋" w:cs="仿宋_GB2312"/>
          <w:sz w:val="30"/>
          <w:szCs w:val="30"/>
        </w:rPr>
      </w:pPr>
      <w:r>
        <w:rPr>
          <w:rFonts w:ascii="仿宋" w:eastAsia="仿宋" w:hAnsi="仿宋" w:cs="仿宋_GB2312" w:hint="eastAsia"/>
          <w:sz w:val="30"/>
          <w:szCs w:val="30"/>
        </w:rPr>
        <w:t>中国篮球协会青少年训练单位注册备案申请表</w:t>
      </w:r>
    </w:p>
    <w:p w:rsidR="00097C28" w:rsidRDefault="00097C28">
      <w:pPr>
        <w:pStyle w:val="a8"/>
        <w:widowControl w:val="0"/>
        <w:numPr>
          <w:ilvl w:val="3"/>
          <w:numId w:val="10"/>
        </w:numPr>
        <w:kinsoku w:val="0"/>
        <w:overflowPunct w:val="0"/>
        <w:autoSpaceDE w:val="0"/>
        <w:autoSpaceDN w:val="0"/>
        <w:spacing w:line="560" w:lineRule="exact"/>
        <w:ind w:firstLineChars="0"/>
        <w:jc w:val="both"/>
        <w:rPr>
          <w:rFonts w:ascii="仿宋" w:eastAsia="仿宋" w:hAnsi="仿宋" w:cs="仿宋_GB2312"/>
          <w:sz w:val="30"/>
          <w:szCs w:val="30"/>
        </w:rPr>
      </w:pPr>
      <w:r>
        <w:rPr>
          <w:rFonts w:ascii="仿宋" w:eastAsia="仿宋" w:hAnsi="仿宋" w:cs="仿宋_GB2312" w:hint="eastAsia"/>
          <w:sz w:val="30"/>
          <w:szCs w:val="30"/>
        </w:rPr>
        <w:t>运动员注册系统流程图</w:t>
      </w:r>
    </w:p>
    <w:p w:rsidR="00A278C8" w:rsidRDefault="00F7668A">
      <w:pPr>
        <w:pStyle w:val="a8"/>
        <w:widowControl w:val="0"/>
        <w:numPr>
          <w:ilvl w:val="3"/>
          <w:numId w:val="10"/>
        </w:numPr>
        <w:kinsoku w:val="0"/>
        <w:overflowPunct w:val="0"/>
        <w:autoSpaceDE w:val="0"/>
        <w:autoSpaceDN w:val="0"/>
        <w:spacing w:line="560" w:lineRule="exact"/>
        <w:ind w:firstLineChars="0"/>
        <w:jc w:val="both"/>
        <w:rPr>
          <w:rFonts w:ascii="仿宋" w:eastAsia="仿宋" w:hAnsi="仿宋" w:cs="仿宋_GB2312"/>
          <w:sz w:val="30"/>
          <w:szCs w:val="30"/>
        </w:rPr>
      </w:pPr>
      <w:r>
        <w:rPr>
          <w:rFonts w:ascii="仿宋" w:eastAsia="仿宋" w:hAnsi="仿宋" w:cs="仿宋_GB2312" w:hint="eastAsia"/>
          <w:sz w:val="30"/>
          <w:szCs w:val="30"/>
        </w:rPr>
        <w:t>中国篮球协会注册业务</w:t>
      </w:r>
      <w:r w:rsidR="00097C28">
        <w:rPr>
          <w:rFonts w:ascii="仿宋" w:eastAsia="仿宋" w:hAnsi="仿宋" w:cs="仿宋_GB2312" w:hint="eastAsia"/>
          <w:sz w:val="30"/>
          <w:szCs w:val="30"/>
        </w:rPr>
        <w:t>示意</w:t>
      </w:r>
      <w:r>
        <w:rPr>
          <w:rFonts w:ascii="仿宋" w:eastAsia="仿宋" w:hAnsi="仿宋" w:cs="仿宋_GB2312" w:hint="eastAsia"/>
          <w:sz w:val="30"/>
          <w:szCs w:val="30"/>
        </w:rPr>
        <w:t>图</w:t>
      </w:r>
    </w:p>
    <w:p w:rsidR="00A278C8" w:rsidRDefault="00A278C8">
      <w:pPr>
        <w:widowControl w:val="0"/>
        <w:kinsoku w:val="0"/>
        <w:overflowPunct w:val="0"/>
        <w:autoSpaceDE w:val="0"/>
        <w:autoSpaceDN w:val="0"/>
        <w:spacing w:line="560" w:lineRule="exact"/>
        <w:ind w:firstLineChars="200" w:firstLine="600"/>
        <w:rPr>
          <w:rFonts w:ascii="仿宋" w:eastAsia="仿宋" w:hAnsi="仿宋" w:cs="仿宋_GB2312"/>
          <w:color w:val="FF0000"/>
          <w:sz w:val="30"/>
          <w:szCs w:val="30"/>
        </w:rPr>
      </w:pPr>
    </w:p>
    <w:p w:rsidR="00A278C8" w:rsidRDefault="00A278C8">
      <w:pPr>
        <w:widowControl w:val="0"/>
        <w:kinsoku w:val="0"/>
        <w:overflowPunct w:val="0"/>
        <w:autoSpaceDE w:val="0"/>
        <w:autoSpaceDN w:val="0"/>
        <w:spacing w:line="560" w:lineRule="exact"/>
        <w:ind w:firstLineChars="200" w:firstLine="600"/>
        <w:rPr>
          <w:rFonts w:ascii="仿宋" w:eastAsia="仿宋" w:hAnsi="仿宋" w:cs="仿宋_GB2312"/>
          <w:color w:val="FF0000"/>
          <w:sz w:val="30"/>
          <w:szCs w:val="30"/>
        </w:rPr>
      </w:pPr>
    </w:p>
    <w:p w:rsidR="00A278C8" w:rsidRDefault="00A278C8">
      <w:pPr>
        <w:widowControl w:val="0"/>
        <w:kinsoku w:val="0"/>
        <w:overflowPunct w:val="0"/>
        <w:autoSpaceDE w:val="0"/>
        <w:autoSpaceDN w:val="0"/>
        <w:spacing w:line="560" w:lineRule="exact"/>
        <w:ind w:firstLineChars="200" w:firstLine="600"/>
        <w:rPr>
          <w:rFonts w:ascii="仿宋" w:eastAsia="仿宋" w:hAnsi="仿宋" w:cs="仿宋_GB2312"/>
          <w:color w:val="FF0000"/>
          <w:sz w:val="30"/>
          <w:szCs w:val="30"/>
        </w:rPr>
      </w:pPr>
    </w:p>
    <w:p w:rsidR="00A278C8" w:rsidRDefault="00A278C8">
      <w:pPr>
        <w:widowControl w:val="0"/>
        <w:kinsoku w:val="0"/>
        <w:overflowPunct w:val="0"/>
        <w:autoSpaceDE w:val="0"/>
        <w:autoSpaceDN w:val="0"/>
        <w:spacing w:line="560" w:lineRule="exact"/>
        <w:ind w:firstLineChars="200" w:firstLine="600"/>
        <w:rPr>
          <w:rFonts w:ascii="仿宋" w:eastAsia="仿宋" w:hAnsi="仿宋" w:cs="仿宋_GB2312"/>
          <w:color w:val="FF0000"/>
          <w:sz w:val="30"/>
          <w:szCs w:val="30"/>
        </w:rPr>
      </w:pPr>
    </w:p>
    <w:p w:rsidR="00A278C8" w:rsidRDefault="00A278C8">
      <w:pPr>
        <w:widowControl w:val="0"/>
        <w:kinsoku w:val="0"/>
        <w:overflowPunct w:val="0"/>
        <w:autoSpaceDE w:val="0"/>
        <w:autoSpaceDN w:val="0"/>
        <w:spacing w:line="560" w:lineRule="exact"/>
        <w:ind w:firstLineChars="200" w:firstLine="600"/>
        <w:rPr>
          <w:rFonts w:ascii="仿宋" w:eastAsia="仿宋" w:hAnsi="仿宋" w:cs="仿宋_GB2312"/>
          <w:color w:val="FF0000"/>
          <w:sz w:val="30"/>
          <w:szCs w:val="30"/>
        </w:rPr>
      </w:pPr>
    </w:p>
    <w:p w:rsidR="00A278C8" w:rsidRDefault="00A278C8">
      <w:pPr>
        <w:spacing w:line="460" w:lineRule="atLeast"/>
        <w:rPr>
          <w:rFonts w:ascii="仿宋" w:eastAsia="仿宋" w:hAnsi="仿宋" w:cs="仿宋_GB2312"/>
          <w:color w:val="FF0000"/>
          <w:sz w:val="30"/>
          <w:szCs w:val="30"/>
        </w:rPr>
      </w:pPr>
    </w:p>
    <w:p w:rsidR="00A278C8" w:rsidRDefault="00A278C8">
      <w:pPr>
        <w:spacing w:line="460" w:lineRule="atLeast"/>
        <w:rPr>
          <w:rFonts w:ascii="仿宋" w:eastAsia="仿宋" w:hAnsi="仿宋" w:cs="仿宋_GB2312"/>
          <w:color w:val="FF0000"/>
          <w:sz w:val="30"/>
          <w:szCs w:val="30"/>
        </w:rPr>
      </w:pPr>
    </w:p>
    <w:p w:rsidR="00217C66" w:rsidRDefault="00217C66">
      <w:pPr>
        <w:spacing w:line="460" w:lineRule="atLeast"/>
        <w:rPr>
          <w:rFonts w:ascii="仿宋" w:eastAsia="仿宋" w:hAnsi="仿宋" w:hint="eastAsia"/>
          <w:b/>
          <w:sz w:val="30"/>
          <w:szCs w:val="30"/>
        </w:rPr>
      </w:pPr>
    </w:p>
    <w:p w:rsidR="00D61171" w:rsidRDefault="00D61171">
      <w:pPr>
        <w:spacing w:line="460" w:lineRule="atLeast"/>
        <w:rPr>
          <w:rFonts w:ascii="仿宋" w:eastAsia="仿宋" w:hAnsi="仿宋" w:hint="eastAsia"/>
          <w:b/>
          <w:sz w:val="30"/>
          <w:szCs w:val="30"/>
        </w:rPr>
      </w:pPr>
    </w:p>
    <w:p w:rsidR="00D61171" w:rsidRDefault="00D61171">
      <w:pPr>
        <w:spacing w:line="460" w:lineRule="atLeast"/>
        <w:rPr>
          <w:rFonts w:ascii="仿宋" w:eastAsia="仿宋" w:hAnsi="仿宋" w:hint="eastAsia"/>
          <w:b/>
          <w:sz w:val="30"/>
          <w:szCs w:val="30"/>
        </w:rPr>
      </w:pPr>
    </w:p>
    <w:p w:rsidR="00D61171" w:rsidRDefault="00D61171">
      <w:pPr>
        <w:spacing w:line="460" w:lineRule="atLeast"/>
        <w:rPr>
          <w:rFonts w:ascii="仿宋" w:eastAsia="仿宋" w:hAnsi="仿宋" w:hint="eastAsia"/>
          <w:b/>
          <w:sz w:val="30"/>
          <w:szCs w:val="30"/>
        </w:rPr>
      </w:pPr>
    </w:p>
    <w:p w:rsidR="00D61171" w:rsidRDefault="00D61171">
      <w:pPr>
        <w:spacing w:line="460" w:lineRule="atLeast"/>
        <w:rPr>
          <w:rFonts w:ascii="仿宋" w:eastAsia="仿宋" w:hAnsi="仿宋" w:hint="eastAsia"/>
          <w:b/>
          <w:sz w:val="30"/>
          <w:szCs w:val="30"/>
        </w:rPr>
      </w:pPr>
    </w:p>
    <w:p w:rsidR="00D61171" w:rsidRDefault="00D61171">
      <w:pPr>
        <w:spacing w:line="460" w:lineRule="atLeast"/>
        <w:rPr>
          <w:rFonts w:ascii="仿宋" w:eastAsia="仿宋" w:hAnsi="仿宋" w:hint="eastAsia"/>
          <w:b/>
          <w:sz w:val="30"/>
          <w:szCs w:val="30"/>
        </w:rPr>
      </w:pPr>
    </w:p>
    <w:p w:rsidR="00D61171" w:rsidRDefault="00D61171">
      <w:pPr>
        <w:spacing w:line="460" w:lineRule="atLeast"/>
        <w:rPr>
          <w:rFonts w:ascii="仿宋" w:eastAsia="仿宋" w:hAnsi="仿宋" w:hint="eastAsia"/>
          <w:b/>
          <w:sz w:val="30"/>
          <w:szCs w:val="30"/>
        </w:rPr>
      </w:pPr>
    </w:p>
    <w:p w:rsidR="00D61171" w:rsidRPr="00097C28" w:rsidRDefault="00D61171">
      <w:pPr>
        <w:spacing w:line="460" w:lineRule="atLeast"/>
        <w:rPr>
          <w:rFonts w:ascii="仿宋" w:eastAsia="仿宋" w:hAnsi="仿宋"/>
          <w:b/>
          <w:sz w:val="30"/>
          <w:szCs w:val="30"/>
        </w:rPr>
      </w:pPr>
    </w:p>
    <w:p w:rsidR="00A278C8" w:rsidRDefault="00F7668A">
      <w:pPr>
        <w:spacing w:line="460" w:lineRule="atLeast"/>
        <w:rPr>
          <w:rFonts w:ascii="仿宋" w:eastAsia="仿宋" w:hAnsi="仿宋"/>
          <w:b/>
          <w:sz w:val="30"/>
          <w:szCs w:val="30"/>
        </w:rPr>
      </w:pPr>
      <w:r>
        <w:rPr>
          <w:rFonts w:ascii="仿宋" w:eastAsia="仿宋" w:hAnsi="仿宋" w:hint="eastAsia"/>
          <w:b/>
          <w:sz w:val="30"/>
          <w:szCs w:val="30"/>
        </w:rPr>
        <w:lastRenderedPageBreak/>
        <w:t>附件1</w:t>
      </w:r>
    </w:p>
    <w:p w:rsidR="00A278C8" w:rsidRDefault="00F7668A">
      <w:pPr>
        <w:jc w:val="center"/>
        <w:rPr>
          <w:b/>
          <w:bCs/>
          <w:sz w:val="36"/>
          <w:szCs w:val="36"/>
        </w:rPr>
      </w:pPr>
      <w:r>
        <w:rPr>
          <w:rFonts w:hint="eastAsia"/>
          <w:b/>
          <w:bCs/>
          <w:sz w:val="36"/>
          <w:szCs w:val="36"/>
        </w:rPr>
        <w:t>中国篮球协会国内运动员注销表</w:t>
      </w:r>
    </w:p>
    <w:tbl>
      <w:tblPr>
        <w:tblpPr w:leftFromText="180" w:rightFromText="180" w:vertAnchor="text" w:horzAnchor="page" w:tblpX="1260" w:tblpY="774"/>
        <w:tblOverlap w:val="neve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4"/>
        <w:gridCol w:w="1396"/>
        <w:gridCol w:w="308"/>
        <w:gridCol w:w="997"/>
        <w:gridCol w:w="707"/>
        <w:gridCol w:w="658"/>
        <w:gridCol w:w="870"/>
        <w:gridCol w:w="540"/>
        <w:gridCol w:w="1465"/>
      </w:tblGrid>
      <w:tr w:rsidR="00A278C8">
        <w:trPr>
          <w:trHeight w:val="427"/>
        </w:trPr>
        <w:tc>
          <w:tcPr>
            <w:tcW w:w="2294" w:type="dxa"/>
            <w:gridSpan w:val="2"/>
            <w:vAlign w:val="center"/>
          </w:tcPr>
          <w:p w:rsidR="00A278C8" w:rsidRDefault="00F7668A">
            <w:pPr>
              <w:jc w:val="center"/>
              <w:rPr>
                <w:sz w:val="24"/>
                <w:szCs w:val="24"/>
              </w:rPr>
            </w:pPr>
            <w:r>
              <w:rPr>
                <w:rFonts w:hint="eastAsia"/>
                <w:sz w:val="24"/>
                <w:szCs w:val="24"/>
              </w:rPr>
              <w:t>运动员姓名</w:t>
            </w:r>
          </w:p>
        </w:tc>
        <w:tc>
          <w:tcPr>
            <w:tcW w:w="1704" w:type="dxa"/>
            <w:gridSpan w:val="2"/>
            <w:vAlign w:val="center"/>
          </w:tcPr>
          <w:p w:rsidR="00A278C8" w:rsidRDefault="00A278C8">
            <w:pPr>
              <w:jc w:val="center"/>
              <w:rPr>
                <w:sz w:val="24"/>
                <w:szCs w:val="24"/>
              </w:rPr>
            </w:pPr>
          </w:p>
        </w:tc>
        <w:tc>
          <w:tcPr>
            <w:tcW w:w="1704" w:type="dxa"/>
            <w:gridSpan w:val="2"/>
            <w:vAlign w:val="center"/>
          </w:tcPr>
          <w:p w:rsidR="00A278C8" w:rsidRDefault="00F7668A">
            <w:pPr>
              <w:jc w:val="center"/>
              <w:rPr>
                <w:sz w:val="24"/>
                <w:szCs w:val="24"/>
              </w:rPr>
            </w:pPr>
            <w:r>
              <w:rPr>
                <w:rFonts w:hint="eastAsia"/>
                <w:sz w:val="24"/>
                <w:szCs w:val="24"/>
              </w:rPr>
              <w:t>性别</w:t>
            </w:r>
          </w:p>
        </w:tc>
        <w:tc>
          <w:tcPr>
            <w:tcW w:w="1528" w:type="dxa"/>
            <w:gridSpan w:val="2"/>
          </w:tcPr>
          <w:p w:rsidR="00A278C8" w:rsidRDefault="00A278C8">
            <w:pPr>
              <w:jc w:val="center"/>
              <w:rPr>
                <w:sz w:val="24"/>
                <w:szCs w:val="24"/>
              </w:rPr>
            </w:pPr>
          </w:p>
        </w:tc>
        <w:tc>
          <w:tcPr>
            <w:tcW w:w="2005" w:type="dxa"/>
            <w:gridSpan w:val="2"/>
            <w:vMerge w:val="restart"/>
            <w:vAlign w:val="center"/>
          </w:tcPr>
          <w:p w:rsidR="00A278C8" w:rsidRDefault="00F7668A">
            <w:pPr>
              <w:jc w:val="center"/>
            </w:pPr>
            <w:r>
              <w:rPr>
                <w:rFonts w:hint="eastAsia"/>
              </w:rPr>
              <w:t>近期免冠照片，并在右上角加盖注册单位公章</w:t>
            </w:r>
          </w:p>
        </w:tc>
      </w:tr>
      <w:tr w:rsidR="00A278C8">
        <w:trPr>
          <w:trHeight w:val="472"/>
        </w:trPr>
        <w:tc>
          <w:tcPr>
            <w:tcW w:w="2294" w:type="dxa"/>
            <w:gridSpan w:val="2"/>
            <w:vAlign w:val="center"/>
          </w:tcPr>
          <w:p w:rsidR="00A278C8" w:rsidRDefault="00F7668A">
            <w:pPr>
              <w:jc w:val="center"/>
              <w:rPr>
                <w:sz w:val="24"/>
                <w:szCs w:val="24"/>
              </w:rPr>
            </w:pPr>
            <w:r>
              <w:rPr>
                <w:rFonts w:hint="eastAsia"/>
                <w:sz w:val="24"/>
                <w:szCs w:val="24"/>
              </w:rPr>
              <w:t>出生日期</w:t>
            </w:r>
          </w:p>
        </w:tc>
        <w:tc>
          <w:tcPr>
            <w:tcW w:w="1704" w:type="dxa"/>
            <w:gridSpan w:val="2"/>
            <w:vAlign w:val="center"/>
          </w:tcPr>
          <w:p w:rsidR="00A278C8" w:rsidRDefault="00A278C8">
            <w:pPr>
              <w:jc w:val="center"/>
              <w:rPr>
                <w:sz w:val="24"/>
                <w:szCs w:val="24"/>
              </w:rPr>
            </w:pPr>
          </w:p>
        </w:tc>
        <w:tc>
          <w:tcPr>
            <w:tcW w:w="1704" w:type="dxa"/>
            <w:gridSpan w:val="2"/>
            <w:vAlign w:val="center"/>
          </w:tcPr>
          <w:p w:rsidR="00A278C8" w:rsidRDefault="00F7668A">
            <w:pPr>
              <w:jc w:val="center"/>
              <w:rPr>
                <w:sz w:val="24"/>
                <w:szCs w:val="24"/>
              </w:rPr>
            </w:pPr>
            <w:r>
              <w:rPr>
                <w:rFonts w:hint="eastAsia"/>
                <w:sz w:val="24"/>
                <w:szCs w:val="24"/>
              </w:rPr>
              <w:t>籍贯</w:t>
            </w:r>
          </w:p>
        </w:tc>
        <w:tc>
          <w:tcPr>
            <w:tcW w:w="1528" w:type="dxa"/>
            <w:gridSpan w:val="2"/>
          </w:tcPr>
          <w:p w:rsidR="00A278C8" w:rsidRDefault="00A278C8">
            <w:pPr>
              <w:jc w:val="center"/>
              <w:rPr>
                <w:sz w:val="24"/>
                <w:szCs w:val="24"/>
              </w:rPr>
            </w:pPr>
          </w:p>
        </w:tc>
        <w:tc>
          <w:tcPr>
            <w:tcW w:w="2005" w:type="dxa"/>
            <w:gridSpan w:val="2"/>
            <w:vMerge/>
          </w:tcPr>
          <w:p w:rsidR="00A278C8" w:rsidRDefault="00A278C8"/>
        </w:tc>
      </w:tr>
      <w:tr w:rsidR="00A278C8">
        <w:trPr>
          <w:trHeight w:val="467"/>
        </w:trPr>
        <w:tc>
          <w:tcPr>
            <w:tcW w:w="2294" w:type="dxa"/>
            <w:gridSpan w:val="2"/>
            <w:vAlign w:val="center"/>
          </w:tcPr>
          <w:p w:rsidR="00A278C8" w:rsidRDefault="00F7668A">
            <w:pPr>
              <w:jc w:val="center"/>
              <w:rPr>
                <w:sz w:val="24"/>
                <w:szCs w:val="24"/>
              </w:rPr>
            </w:pPr>
            <w:r>
              <w:rPr>
                <w:rFonts w:hint="eastAsia"/>
                <w:sz w:val="24"/>
                <w:szCs w:val="24"/>
              </w:rPr>
              <w:t>身份证号码</w:t>
            </w:r>
          </w:p>
        </w:tc>
        <w:tc>
          <w:tcPr>
            <w:tcW w:w="4936" w:type="dxa"/>
            <w:gridSpan w:val="6"/>
            <w:vAlign w:val="center"/>
          </w:tcPr>
          <w:p w:rsidR="00A278C8" w:rsidRDefault="00A278C8">
            <w:pPr>
              <w:jc w:val="center"/>
              <w:rPr>
                <w:sz w:val="24"/>
                <w:szCs w:val="24"/>
              </w:rPr>
            </w:pPr>
          </w:p>
        </w:tc>
        <w:tc>
          <w:tcPr>
            <w:tcW w:w="2005" w:type="dxa"/>
            <w:gridSpan w:val="2"/>
            <w:vMerge/>
            <w:vAlign w:val="center"/>
          </w:tcPr>
          <w:p w:rsidR="00A278C8" w:rsidRDefault="00A278C8">
            <w:pPr>
              <w:jc w:val="center"/>
            </w:pPr>
          </w:p>
        </w:tc>
      </w:tr>
      <w:tr w:rsidR="00A278C8">
        <w:trPr>
          <w:trHeight w:val="397"/>
        </w:trPr>
        <w:tc>
          <w:tcPr>
            <w:tcW w:w="2294" w:type="dxa"/>
            <w:gridSpan w:val="2"/>
            <w:vAlign w:val="center"/>
          </w:tcPr>
          <w:p w:rsidR="00A278C8" w:rsidRDefault="00F7668A">
            <w:pPr>
              <w:jc w:val="center"/>
              <w:rPr>
                <w:sz w:val="24"/>
                <w:szCs w:val="24"/>
              </w:rPr>
            </w:pPr>
            <w:r>
              <w:rPr>
                <w:rFonts w:hint="eastAsia"/>
                <w:sz w:val="24"/>
                <w:szCs w:val="24"/>
              </w:rPr>
              <w:t>原注册单位</w:t>
            </w:r>
          </w:p>
        </w:tc>
        <w:tc>
          <w:tcPr>
            <w:tcW w:w="4936" w:type="dxa"/>
            <w:gridSpan w:val="6"/>
            <w:vAlign w:val="center"/>
          </w:tcPr>
          <w:p w:rsidR="00A278C8" w:rsidRDefault="00A278C8">
            <w:pPr>
              <w:jc w:val="center"/>
              <w:rPr>
                <w:sz w:val="24"/>
                <w:szCs w:val="24"/>
              </w:rPr>
            </w:pPr>
          </w:p>
        </w:tc>
        <w:tc>
          <w:tcPr>
            <w:tcW w:w="2005" w:type="dxa"/>
            <w:gridSpan w:val="2"/>
            <w:vMerge/>
            <w:vAlign w:val="center"/>
          </w:tcPr>
          <w:p w:rsidR="00A278C8" w:rsidRDefault="00A278C8">
            <w:pPr>
              <w:jc w:val="center"/>
            </w:pPr>
          </w:p>
        </w:tc>
      </w:tr>
      <w:tr w:rsidR="00A278C8">
        <w:trPr>
          <w:trHeight w:val="457"/>
        </w:trPr>
        <w:tc>
          <w:tcPr>
            <w:tcW w:w="2294" w:type="dxa"/>
            <w:gridSpan w:val="2"/>
            <w:vAlign w:val="center"/>
          </w:tcPr>
          <w:p w:rsidR="00A278C8" w:rsidRDefault="00F7668A">
            <w:pPr>
              <w:jc w:val="center"/>
              <w:rPr>
                <w:sz w:val="24"/>
                <w:szCs w:val="24"/>
              </w:rPr>
            </w:pPr>
            <w:r>
              <w:rPr>
                <w:rFonts w:hint="eastAsia"/>
                <w:sz w:val="24"/>
                <w:szCs w:val="24"/>
              </w:rPr>
              <w:t>注册证号</w:t>
            </w:r>
          </w:p>
        </w:tc>
        <w:tc>
          <w:tcPr>
            <w:tcW w:w="4936" w:type="dxa"/>
            <w:gridSpan w:val="6"/>
            <w:vAlign w:val="center"/>
          </w:tcPr>
          <w:p w:rsidR="00A278C8" w:rsidRDefault="00A278C8">
            <w:pPr>
              <w:jc w:val="center"/>
              <w:rPr>
                <w:sz w:val="24"/>
                <w:szCs w:val="24"/>
              </w:rPr>
            </w:pPr>
          </w:p>
        </w:tc>
        <w:tc>
          <w:tcPr>
            <w:tcW w:w="2005" w:type="dxa"/>
            <w:gridSpan w:val="2"/>
            <w:vMerge/>
            <w:vAlign w:val="center"/>
          </w:tcPr>
          <w:p w:rsidR="00A278C8" w:rsidRDefault="00A278C8">
            <w:pPr>
              <w:jc w:val="center"/>
            </w:pPr>
          </w:p>
        </w:tc>
      </w:tr>
      <w:tr w:rsidR="00A278C8">
        <w:tc>
          <w:tcPr>
            <w:tcW w:w="2294" w:type="dxa"/>
            <w:gridSpan w:val="2"/>
            <w:vAlign w:val="center"/>
          </w:tcPr>
          <w:p w:rsidR="00A278C8" w:rsidRDefault="00F7668A">
            <w:pPr>
              <w:jc w:val="center"/>
              <w:rPr>
                <w:sz w:val="24"/>
                <w:szCs w:val="24"/>
              </w:rPr>
            </w:pPr>
            <w:r>
              <w:rPr>
                <w:rFonts w:hint="eastAsia"/>
                <w:sz w:val="24"/>
                <w:szCs w:val="24"/>
              </w:rPr>
              <w:t>原注册单位</w:t>
            </w:r>
          </w:p>
          <w:p w:rsidR="00A278C8" w:rsidRDefault="00F7668A">
            <w:pPr>
              <w:jc w:val="center"/>
              <w:rPr>
                <w:sz w:val="24"/>
                <w:szCs w:val="24"/>
              </w:rPr>
            </w:pPr>
            <w:r>
              <w:rPr>
                <w:rFonts w:hint="eastAsia"/>
                <w:sz w:val="24"/>
                <w:szCs w:val="24"/>
              </w:rPr>
              <w:t>效力年限</w:t>
            </w:r>
          </w:p>
        </w:tc>
        <w:tc>
          <w:tcPr>
            <w:tcW w:w="1704" w:type="dxa"/>
            <w:gridSpan w:val="2"/>
            <w:vAlign w:val="center"/>
          </w:tcPr>
          <w:p w:rsidR="00A278C8" w:rsidRDefault="00F7668A">
            <w:pPr>
              <w:jc w:val="center"/>
              <w:rPr>
                <w:sz w:val="24"/>
                <w:szCs w:val="24"/>
              </w:rPr>
            </w:pPr>
            <w:r>
              <w:rPr>
                <w:rFonts w:hint="eastAsia"/>
                <w:sz w:val="24"/>
                <w:szCs w:val="24"/>
              </w:rPr>
              <w:t>年</w:t>
            </w:r>
          </w:p>
        </w:tc>
        <w:tc>
          <w:tcPr>
            <w:tcW w:w="3232" w:type="dxa"/>
            <w:gridSpan w:val="4"/>
            <w:vAlign w:val="center"/>
          </w:tcPr>
          <w:p w:rsidR="00A278C8" w:rsidRDefault="00F7668A">
            <w:pPr>
              <w:jc w:val="center"/>
              <w:rPr>
                <w:sz w:val="24"/>
                <w:szCs w:val="24"/>
              </w:rPr>
            </w:pPr>
            <w:r>
              <w:rPr>
                <w:rFonts w:hint="eastAsia"/>
                <w:sz w:val="24"/>
                <w:szCs w:val="24"/>
              </w:rPr>
              <w:t>注册队伍类别</w:t>
            </w:r>
          </w:p>
        </w:tc>
        <w:tc>
          <w:tcPr>
            <w:tcW w:w="2005" w:type="dxa"/>
            <w:gridSpan w:val="2"/>
            <w:vAlign w:val="center"/>
          </w:tcPr>
          <w:p w:rsidR="00A278C8" w:rsidRDefault="00F7668A">
            <w:pPr>
              <w:jc w:val="center"/>
            </w:pPr>
            <w:r>
              <w:rPr>
                <w:rFonts w:hint="eastAsia"/>
              </w:rPr>
              <w:t>□ 成年 □ 青年</w:t>
            </w:r>
          </w:p>
          <w:p w:rsidR="00A278C8" w:rsidRDefault="00F7668A">
            <w:pPr>
              <w:jc w:val="center"/>
            </w:pPr>
            <w:r>
              <w:rPr>
                <w:rFonts w:hint="eastAsia"/>
              </w:rPr>
              <w:t>□ 少年 □ 其他</w:t>
            </w:r>
          </w:p>
        </w:tc>
      </w:tr>
      <w:tr w:rsidR="00A278C8">
        <w:trPr>
          <w:trHeight w:val="581"/>
        </w:trPr>
        <w:tc>
          <w:tcPr>
            <w:tcW w:w="2294" w:type="dxa"/>
            <w:gridSpan w:val="2"/>
            <w:vAlign w:val="bottom"/>
          </w:tcPr>
          <w:p w:rsidR="00A278C8" w:rsidRDefault="00F7668A">
            <w:pPr>
              <w:jc w:val="center"/>
              <w:rPr>
                <w:sz w:val="24"/>
                <w:szCs w:val="24"/>
              </w:rPr>
            </w:pPr>
            <w:r>
              <w:rPr>
                <w:rFonts w:hint="eastAsia"/>
                <w:sz w:val="24"/>
                <w:szCs w:val="24"/>
              </w:rPr>
              <w:t>原注册单位是否为</w:t>
            </w:r>
          </w:p>
          <w:p w:rsidR="00A278C8" w:rsidRDefault="00F7668A">
            <w:pPr>
              <w:jc w:val="center"/>
            </w:pPr>
            <w:r>
              <w:rPr>
                <w:rFonts w:hint="eastAsia"/>
                <w:sz w:val="24"/>
                <w:szCs w:val="24"/>
              </w:rPr>
              <w:t>首次注册单位</w:t>
            </w:r>
          </w:p>
        </w:tc>
        <w:tc>
          <w:tcPr>
            <w:tcW w:w="1704" w:type="dxa"/>
            <w:gridSpan w:val="2"/>
            <w:vAlign w:val="center"/>
          </w:tcPr>
          <w:p w:rsidR="00A278C8" w:rsidRDefault="00F7668A">
            <w:pPr>
              <w:jc w:val="center"/>
            </w:pPr>
            <w:r>
              <w:rPr>
                <w:rFonts w:hint="eastAsia"/>
              </w:rPr>
              <w:t>□是</w:t>
            </w:r>
          </w:p>
        </w:tc>
        <w:tc>
          <w:tcPr>
            <w:tcW w:w="5237" w:type="dxa"/>
            <w:gridSpan w:val="6"/>
            <w:vAlign w:val="center"/>
          </w:tcPr>
          <w:p w:rsidR="00A278C8" w:rsidRDefault="00F7668A">
            <w:r>
              <w:rPr>
                <w:rFonts w:hint="eastAsia"/>
              </w:rPr>
              <w:t>□否，首次注册单位：</w:t>
            </w:r>
          </w:p>
        </w:tc>
      </w:tr>
      <w:tr w:rsidR="00A278C8">
        <w:tc>
          <w:tcPr>
            <w:tcW w:w="2294" w:type="dxa"/>
            <w:gridSpan w:val="2"/>
          </w:tcPr>
          <w:p w:rsidR="00A278C8" w:rsidRDefault="00F7668A">
            <w:pPr>
              <w:jc w:val="center"/>
            </w:pPr>
            <w:r>
              <w:rPr>
                <w:rFonts w:hint="eastAsia"/>
              </w:rPr>
              <w:t>原注册单位</w:t>
            </w:r>
          </w:p>
          <w:p w:rsidR="00A278C8" w:rsidRDefault="00F7668A">
            <w:pPr>
              <w:jc w:val="center"/>
            </w:pPr>
            <w:r>
              <w:rPr>
                <w:rFonts w:hint="eastAsia"/>
              </w:rPr>
              <w:t>合同起止日期</w:t>
            </w:r>
          </w:p>
        </w:tc>
        <w:tc>
          <w:tcPr>
            <w:tcW w:w="6941" w:type="dxa"/>
            <w:gridSpan w:val="8"/>
            <w:vAlign w:val="center"/>
          </w:tcPr>
          <w:p w:rsidR="00A278C8" w:rsidRDefault="00F7668A">
            <w:pPr>
              <w:jc w:val="center"/>
            </w:pPr>
            <w:r>
              <w:rPr>
                <w:rFonts w:hint="eastAsia"/>
              </w:rPr>
              <w:t xml:space="preserve">      年  月  日起至     年  月  日止</w:t>
            </w:r>
          </w:p>
        </w:tc>
      </w:tr>
      <w:tr w:rsidR="00A278C8">
        <w:tc>
          <w:tcPr>
            <w:tcW w:w="2294" w:type="dxa"/>
            <w:gridSpan w:val="2"/>
          </w:tcPr>
          <w:p w:rsidR="00A278C8" w:rsidRDefault="00F7668A">
            <w:pPr>
              <w:jc w:val="center"/>
            </w:pPr>
            <w:r>
              <w:rPr>
                <w:rFonts w:hint="eastAsia"/>
              </w:rPr>
              <w:t>申请注销类别</w:t>
            </w:r>
          </w:p>
          <w:p w:rsidR="00A278C8" w:rsidRDefault="00F7668A">
            <w:pPr>
              <w:jc w:val="center"/>
            </w:pPr>
            <w:r>
              <w:rPr>
                <w:rFonts w:hint="eastAsia"/>
              </w:rPr>
              <w:t>（提交相应证明）</w:t>
            </w:r>
          </w:p>
        </w:tc>
        <w:tc>
          <w:tcPr>
            <w:tcW w:w="1396" w:type="dxa"/>
            <w:vAlign w:val="center"/>
          </w:tcPr>
          <w:p w:rsidR="00A278C8" w:rsidRDefault="00F7668A">
            <w:pPr>
              <w:jc w:val="center"/>
            </w:pPr>
            <w:r>
              <w:rPr>
                <w:rFonts w:hint="eastAsia"/>
              </w:rPr>
              <w:t>□伤病</w:t>
            </w:r>
          </w:p>
        </w:tc>
        <w:tc>
          <w:tcPr>
            <w:tcW w:w="1305" w:type="dxa"/>
            <w:gridSpan w:val="2"/>
            <w:vAlign w:val="center"/>
          </w:tcPr>
          <w:p w:rsidR="00A278C8" w:rsidRDefault="00F7668A">
            <w:pPr>
              <w:jc w:val="center"/>
            </w:pPr>
            <w:r>
              <w:rPr>
                <w:rFonts w:hint="eastAsia"/>
              </w:rPr>
              <w:t>□入学</w:t>
            </w:r>
          </w:p>
        </w:tc>
        <w:tc>
          <w:tcPr>
            <w:tcW w:w="1365" w:type="dxa"/>
            <w:gridSpan w:val="2"/>
            <w:vAlign w:val="center"/>
          </w:tcPr>
          <w:p w:rsidR="00A278C8" w:rsidRDefault="00F7668A">
            <w:pPr>
              <w:jc w:val="center"/>
            </w:pPr>
            <w:r>
              <w:rPr>
                <w:rFonts w:hint="eastAsia"/>
              </w:rPr>
              <w:t>□解约</w:t>
            </w:r>
          </w:p>
        </w:tc>
        <w:tc>
          <w:tcPr>
            <w:tcW w:w="1410" w:type="dxa"/>
            <w:gridSpan w:val="2"/>
            <w:vAlign w:val="center"/>
          </w:tcPr>
          <w:p w:rsidR="00A278C8" w:rsidRDefault="00F7668A">
            <w:pPr>
              <w:jc w:val="center"/>
            </w:pPr>
            <w:r>
              <w:rPr>
                <w:rFonts w:hint="eastAsia"/>
              </w:rPr>
              <w:t>□退役</w:t>
            </w:r>
          </w:p>
        </w:tc>
        <w:tc>
          <w:tcPr>
            <w:tcW w:w="1465" w:type="dxa"/>
            <w:vAlign w:val="center"/>
          </w:tcPr>
          <w:p w:rsidR="00A278C8" w:rsidRDefault="00F7668A">
            <w:pPr>
              <w:jc w:val="center"/>
            </w:pPr>
            <w:r>
              <w:rPr>
                <w:rFonts w:hint="eastAsia"/>
              </w:rPr>
              <w:t>□其他</w:t>
            </w:r>
          </w:p>
        </w:tc>
      </w:tr>
      <w:tr w:rsidR="00A278C8">
        <w:trPr>
          <w:trHeight w:val="827"/>
        </w:trPr>
        <w:tc>
          <w:tcPr>
            <w:tcW w:w="9235" w:type="dxa"/>
            <w:gridSpan w:val="10"/>
            <w:vAlign w:val="center"/>
          </w:tcPr>
          <w:p w:rsidR="00A278C8" w:rsidRDefault="00F7668A">
            <w:pPr>
              <w:jc w:val="center"/>
            </w:pPr>
            <w:r>
              <w:rPr>
                <w:rFonts w:hint="eastAsia"/>
                <w:b/>
                <w:bCs/>
              </w:rPr>
              <w:t>经双方友好协商，同意解除聘用合同。注册单位已付清运动员的薪金和补偿金。</w:t>
            </w:r>
          </w:p>
        </w:tc>
      </w:tr>
      <w:tr w:rsidR="00A278C8">
        <w:trPr>
          <w:trHeight w:val="1774"/>
        </w:trPr>
        <w:tc>
          <w:tcPr>
            <w:tcW w:w="2280" w:type="dxa"/>
            <w:vAlign w:val="center"/>
          </w:tcPr>
          <w:p w:rsidR="00A278C8" w:rsidRDefault="00F7668A">
            <w:pPr>
              <w:jc w:val="center"/>
            </w:pPr>
            <w:r>
              <w:rPr>
                <w:rFonts w:hint="eastAsia"/>
              </w:rPr>
              <w:lastRenderedPageBreak/>
              <w:t>申请注销原因</w:t>
            </w:r>
          </w:p>
          <w:p w:rsidR="00A278C8" w:rsidRDefault="00F7668A">
            <w:pPr>
              <w:jc w:val="center"/>
            </w:pPr>
            <w:r>
              <w:rPr>
                <w:rFonts w:hint="eastAsia"/>
              </w:rPr>
              <w:t>（必须填写）</w:t>
            </w:r>
          </w:p>
        </w:tc>
        <w:tc>
          <w:tcPr>
            <w:tcW w:w="6955" w:type="dxa"/>
            <w:gridSpan w:val="9"/>
          </w:tcPr>
          <w:p w:rsidR="00A278C8" w:rsidRDefault="00A278C8">
            <w:pPr>
              <w:jc w:val="center"/>
            </w:pPr>
          </w:p>
        </w:tc>
      </w:tr>
      <w:tr w:rsidR="00A278C8">
        <w:trPr>
          <w:trHeight w:val="1876"/>
        </w:trPr>
        <w:tc>
          <w:tcPr>
            <w:tcW w:w="2280" w:type="dxa"/>
            <w:vAlign w:val="center"/>
          </w:tcPr>
          <w:p w:rsidR="00A278C8" w:rsidRDefault="00F7668A">
            <w:pPr>
              <w:jc w:val="center"/>
            </w:pPr>
            <w:r>
              <w:rPr>
                <w:rFonts w:hint="eastAsia"/>
              </w:rPr>
              <w:t>运动员所辖省级体</w:t>
            </w:r>
          </w:p>
          <w:p w:rsidR="00A278C8" w:rsidRDefault="00F7668A">
            <w:pPr>
              <w:jc w:val="center"/>
            </w:pPr>
            <w:proofErr w:type="gramStart"/>
            <w:r>
              <w:rPr>
                <w:rFonts w:hint="eastAsia"/>
              </w:rPr>
              <w:t>育局或</w:t>
            </w:r>
            <w:proofErr w:type="gramEnd"/>
            <w:r>
              <w:rPr>
                <w:rFonts w:hint="eastAsia"/>
              </w:rPr>
              <w:t>解放军体育</w:t>
            </w:r>
          </w:p>
          <w:p w:rsidR="00A278C8" w:rsidRDefault="00F7668A">
            <w:pPr>
              <w:jc w:val="center"/>
            </w:pPr>
            <w:r>
              <w:rPr>
                <w:rFonts w:hint="eastAsia"/>
              </w:rPr>
              <w:t>主管部门审核意见</w:t>
            </w:r>
          </w:p>
        </w:tc>
        <w:tc>
          <w:tcPr>
            <w:tcW w:w="6955" w:type="dxa"/>
            <w:gridSpan w:val="9"/>
          </w:tcPr>
          <w:p w:rsidR="00A278C8" w:rsidRDefault="00A278C8">
            <w:pPr>
              <w:jc w:val="center"/>
            </w:pPr>
          </w:p>
          <w:p w:rsidR="00A278C8" w:rsidRDefault="00A278C8">
            <w:pPr>
              <w:jc w:val="center"/>
            </w:pPr>
          </w:p>
          <w:p w:rsidR="00A278C8" w:rsidRDefault="00A278C8">
            <w:pPr>
              <w:jc w:val="center"/>
            </w:pPr>
          </w:p>
          <w:p w:rsidR="00A278C8" w:rsidRDefault="00F7668A">
            <w:r>
              <w:rPr>
                <w:rFonts w:hint="eastAsia"/>
              </w:rPr>
              <w:t>联系人：                                               公章</w:t>
            </w:r>
          </w:p>
          <w:p w:rsidR="00A278C8" w:rsidRDefault="00F7668A">
            <w:r>
              <w:rPr>
                <w:rFonts w:hint="eastAsia"/>
              </w:rPr>
              <w:t>联系电话：                                       年   月   日</w:t>
            </w:r>
          </w:p>
        </w:tc>
      </w:tr>
      <w:tr w:rsidR="00A278C8">
        <w:trPr>
          <w:trHeight w:val="1812"/>
        </w:trPr>
        <w:tc>
          <w:tcPr>
            <w:tcW w:w="9235" w:type="dxa"/>
            <w:gridSpan w:val="10"/>
          </w:tcPr>
          <w:p w:rsidR="00A278C8" w:rsidRDefault="00A278C8">
            <w:pPr>
              <w:jc w:val="center"/>
            </w:pPr>
          </w:p>
          <w:p w:rsidR="00A278C8" w:rsidRDefault="00F7668A">
            <w:r>
              <w:rPr>
                <w:rFonts w:hint="eastAsia"/>
              </w:rPr>
              <w:t>运动员                                     注册单位</w:t>
            </w:r>
          </w:p>
          <w:p w:rsidR="00A278C8" w:rsidRDefault="00F7668A">
            <w:r>
              <w:rPr>
                <w:rFonts w:hint="eastAsia"/>
              </w:rPr>
              <w:t>签字和指纹印：                             公章和法人签字：</w:t>
            </w:r>
          </w:p>
          <w:p w:rsidR="00A278C8" w:rsidRDefault="00F7668A">
            <w:r>
              <w:rPr>
                <w:rFonts w:hint="eastAsia"/>
              </w:rPr>
              <w:t>联系电话：                                 联系电话：</w:t>
            </w:r>
          </w:p>
          <w:p w:rsidR="00A278C8" w:rsidRDefault="00A278C8"/>
          <w:p w:rsidR="00A278C8" w:rsidRDefault="00F7668A">
            <w:r>
              <w:rPr>
                <w:rFonts w:hint="eastAsia"/>
              </w:rPr>
              <w:t xml:space="preserve">                             年   月   日                               年   月   日             </w:t>
            </w:r>
          </w:p>
        </w:tc>
      </w:tr>
    </w:tbl>
    <w:p w:rsidR="00A278C8" w:rsidRDefault="00A278C8"/>
    <w:p w:rsidR="00A278C8" w:rsidRDefault="00A278C8">
      <w:pPr>
        <w:spacing w:line="460" w:lineRule="atLeast"/>
        <w:rPr>
          <w:rFonts w:ascii="仿宋" w:eastAsia="仿宋" w:hAnsi="仿宋"/>
          <w:b/>
          <w:sz w:val="30"/>
          <w:szCs w:val="30"/>
        </w:rPr>
      </w:pPr>
    </w:p>
    <w:p w:rsidR="00A278C8" w:rsidRDefault="00A278C8">
      <w:pPr>
        <w:spacing w:line="460" w:lineRule="atLeast"/>
        <w:rPr>
          <w:rFonts w:ascii="仿宋" w:eastAsia="仿宋" w:hAnsi="仿宋"/>
          <w:b/>
          <w:sz w:val="30"/>
          <w:szCs w:val="30"/>
        </w:rPr>
      </w:pPr>
    </w:p>
    <w:p w:rsidR="00A278C8" w:rsidRDefault="00A278C8">
      <w:pPr>
        <w:spacing w:line="460" w:lineRule="atLeast"/>
        <w:rPr>
          <w:rFonts w:ascii="仿宋" w:eastAsia="仿宋" w:hAnsi="仿宋"/>
          <w:b/>
          <w:sz w:val="30"/>
          <w:szCs w:val="30"/>
        </w:rPr>
      </w:pPr>
    </w:p>
    <w:p w:rsidR="00DA019D" w:rsidRPr="0047089B" w:rsidRDefault="00DA019D">
      <w:pPr>
        <w:spacing w:line="460" w:lineRule="atLeast"/>
        <w:rPr>
          <w:rFonts w:ascii="仿宋" w:eastAsia="仿宋" w:hAnsi="仿宋"/>
          <w:b/>
          <w:sz w:val="30"/>
          <w:szCs w:val="30"/>
        </w:rPr>
      </w:pPr>
    </w:p>
    <w:p w:rsidR="00A278C8" w:rsidRDefault="00F7668A">
      <w:pPr>
        <w:spacing w:line="460" w:lineRule="atLeast"/>
        <w:rPr>
          <w:rFonts w:ascii="仿宋" w:eastAsia="仿宋" w:hAnsi="仿宋"/>
          <w:b/>
          <w:sz w:val="30"/>
          <w:szCs w:val="30"/>
        </w:rPr>
      </w:pPr>
      <w:r>
        <w:rPr>
          <w:rFonts w:ascii="仿宋" w:eastAsia="仿宋" w:hAnsi="仿宋" w:hint="eastAsia"/>
          <w:b/>
          <w:sz w:val="30"/>
          <w:szCs w:val="30"/>
        </w:rPr>
        <w:lastRenderedPageBreak/>
        <w:t>附件</w:t>
      </w:r>
      <w:r w:rsidR="001B23E3">
        <w:rPr>
          <w:rFonts w:ascii="仿宋" w:eastAsia="仿宋" w:hAnsi="仿宋" w:hint="eastAsia"/>
          <w:b/>
          <w:sz w:val="30"/>
          <w:szCs w:val="30"/>
        </w:rPr>
        <w:t>2</w:t>
      </w:r>
    </w:p>
    <w:p w:rsidR="00A278C8" w:rsidRPr="00DA019D" w:rsidRDefault="00F7668A" w:rsidP="00DA019D">
      <w:pPr>
        <w:jc w:val="center"/>
        <w:rPr>
          <w:b/>
          <w:bCs/>
          <w:sz w:val="44"/>
          <w:szCs w:val="44"/>
        </w:rPr>
      </w:pPr>
      <w:r>
        <w:rPr>
          <w:rFonts w:hint="eastAsia"/>
          <w:b/>
          <w:bCs/>
          <w:sz w:val="44"/>
          <w:szCs w:val="44"/>
        </w:rPr>
        <w:t>中国篮球协会运动员短期交流申请表</w:t>
      </w:r>
    </w:p>
    <w:tbl>
      <w:tblPr>
        <w:tblpPr w:leftFromText="180" w:rightFromText="180" w:vertAnchor="text" w:horzAnchor="page" w:tblpX="1695" w:tblpY="267"/>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420"/>
        <w:gridCol w:w="1420"/>
        <w:gridCol w:w="1420"/>
        <w:gridCol w:w="1421"/>
        <w:gridCol w:w="1421"/>
      </w:tblGrid>
      <w:tr w:rsidR="00A278C8">
        <w:trPr>
          <w:trHeight w:val="497"/>
        </w:trPr>
        <w:tc>
          <w:tcPr>
            <w:tcW w:w="1516" w:type="dxa"/>
            <w:vAlign w:val="center"/>
          </w:tcPr>
          <w:p w:rsidR="00A278C8" w:rsidRDefault="00F7668A">
            <w:pPr>
              <w:jc w:val="center"/>
              <w:rPr>
                <w:sz w:val="24"/>
                <w:szCs w:val="24"/>
              </w:rPr>
            </w:pPr>
            <w:r>
              <w:rPr>
                <w:rFonts w:hint="eastAsia"/>
                <w:sz w:val="24"/>
                <w:szCs w:val="24"/>
              </w:rPr>
              <w:t>姓名</w:t>
            </w:r>
          </w:p>
        </w:tc>
        <w:tc>
          <w:tcPr>
            <w:tcW w:w="1420" w:type="dxa"/>
            <w:vAlign w:val="center"/>
          </w:tcPr>
          <w:p w:rsidR="00A278C8" w:rsidRDefault="00A278C8">
            <w:pPr>
              <w:jc w:val="center"/>
              <w:rPr>
                <w:sz w:val="24"/>
                <w:szCs w:val="24"/>
              </w:rPr>
            </w:pPr>
          </w:p>
        </w:tc>
        <w:tc>
          <w:tcPr>
            <w:tcW w:w="1420" w:type="dxa"/>
            <w:vAlign w:val="center"/>
          </w:tcPr>
          <w:p w:rsidR="00A278C8" w:rsidRDefault="00F7668A">
            <w:pPr>
              <w:jc w:val="center"/>
              <w:rPr>
                <w:sz w:val="24"/>
                <w:szCs w:val="24"/>
              </w:rPr>
            </w:pPr>
            <w:r>
              <w:rPr>
                <w:rFonts w:hint="eastAsia"/>
                <w:sz w:val="24"/>
                <w:szCs w:val="24"/>
              </w:rPr>
              <w:t>性别</w:t>
            </w:r>
          </w:p>
        </w:tc>
        <w:tc>
          <w:tcPr>
            <w:tcW w:w="1420" w:type="dxa"/>
            <w:vAlign w:val="center"/>
          </w:tcPr>
          <w:p w:rsidR="00A278C8" w:rsidRDefault="00A278C8">
            <w:pPr>
              <w:jc w:val="center"/>
              <w:rPr>
                <w:sz w:val="24"/>
                <w:szCs w:val="24"/>
              </w:rPr>
            </w:pPr>
          </w:p>
        </w:tc>
        <w:tc>
          <w:tcPr>
            <w:tcW w:w="1421" w:type="dxa"/>
            <w:vAlign w:val="center"/>
          </w:tcPr>
          <w:p w:rsidR="00A278C8" w:rsidRDefault="00F7668A">
            <w:pPr>
              <w:jc w:val="center"/>
              <w:rPr>
                <w:sz w:val="24"/>
                <w:szCs w:val="24"/>
              </w:rPr>
            </w:pPr>
            <w:r>
              <w:rPr>
                <w:rFonts w:hint="eastAsia"/>
                <w:sz w:val="24"/>
                <w:szCs w:val="24"/>
              </w:rPr>
              <w:t>身高</w:t>
            </w:r>
          </w:p>
        </w:tc>
        <w:tc>
          <w:tcPr>
            <w:tcW w:w="1421" w:type="dxa"/>
            <w:vAlign w:val="center"/>
          </w:tcPr>
          <w:p w:rsidR="00A278C8" w:rsidRDefault="00A278C8">
            <w:pPr>
              <w:jc w:val="center"/>
              <w:rPr>
                <w:sz w:val="24"/>
                <w:szCs w:val="24"/>
              </w:rPr>
            </w:pPr>
          </w:p>
        </w:tc>
      </w:tr>
      <w:tr w:rsidR="00A278C8">
        <w:trPr>
          <w:trHeight w:val="482"/>
        </w:trPr>
        <w:tc>
          <w:tcPr>
            <w:tcW w:w="1516" w:type="dxa"/>
            <w:vAlign w:val="center"/>
          </w:tcPr>
          <w:p w:rsidR="00A278C8" w:rsidRDefault="00F7668A">
            <w:pPr>
              <w:jc w:val="center"/>
              <w:rPr>
                <w:sz w:val="24"/>
                <w:szCs w:val="24"/>
              </w:rPr>
            </w:pPr>
            <w:r>
              <w:rPr>
                <w:rFonts w:hint="eastAsia"/>
                <w:sz w:val="24"/>
                <w:szCs w:val="24"/>
              </w:rPr>
              <w:t>出生日期</w:t>
            </w:r>
          </w:p>
        </w:tc>
        <w:tc>
          <w:tcPr>
            <w:tcW w:w="1420" w:type="dxa"/>
            <w:vAlign w:val="center"/>
          </w:tcPr>
          <w:p w:rsidR="00A278C8" w:rsidRDefault="00A278C8">
            <w:pPr>
              <w:jc w:val="center"/>
              <w:rPr>
                <w:sz w:val="24"/>
                <w:szCs w:val="24"/>
              </w:rPr>
            </w:pPr>
          </w:p>
        </w:tc>
        <w:tc>
          <w:tcPr>
            <w:tcW w:w="1420" w:type="dxa"/>
            <w:vAlign w:val="center"/>
          </w:tcPr>
          <w:p w:rsidR="00A278C8" w:rsidRDefault="00F7668A">
            <w:pPr>
              <w:jc w:val="center"/>
              <w:rPr>
                <w:sz w:val="24"/>
                <w:szCs w:val="24"/>
              </w:rPr>
            </w:pPr>
            <w:r>
              <w:rPr>
                <w:rFonts w:hint="eastAsia"/>
                <w:sz w:val="24"/>
                <w:szCs w:val="24"/>
              </w:rPr>
              <w:t>籍贯</w:t>
            </w:r>
          </w:p>
        </w:tc>
        <w:tc>
          <w:tcPr>
            <w:tcW w:w="1420" w:type="dxa"/>
            <w:vAlign w:val="center"/>
          </w:tcPr>
          <w:p w:rsidR="00A278C8" w:rsidRDefault="00A278C8">
            <w:pPr>
              <w:jc w:val="center"/>
              <w:rPr>
                <w:sz w:val="24"/>
                <w:szCs w:val="24"/>
              </w:rPr>
            </w:pPr>
          </w:p>
        </w:tc>
        <w:tc>
          <w:tcPr>
            <w:tcW w:w="1421" w:type="dxa"/>
            <w:vAlign w:val="center"/>
          </w:tcPr>
          <w:p w:rsidR="00A278C8" w:rsidRDefault="00F7668A">
            <w:pPr>
              <w:jc w:val="center"/>
              <w:rPr>
                <w:sz w:val="24"/>
                <w:szCs w:val="24"/>
              </w:rPr>
            </w:pPr>
            <w:r>
              <w:rPr>
                <w:rFonts w:hint="eastAsia"/>
                <w:sz w:val="24"/>
                <w:szCs w:val="24"/>
              </w:rPr>
              <w:t>体重</w:t>
            </w:r>
          </w:p>
        </w:tc>
        <w:tc>
          <w:tcPr>
            <w:tcW w:w="1421" w:type="dxa"/>
            <w:vAlign w:val="center"/>
          </w:tcPr>
          <w:p w:rsidR="00A278C8" w:rsidRDefault="00A278C8">
            <w:pPr>
              <w:jc w:val="center"/>
              <w:rPr>
                <w:sz w:val="24"/>
                <w:szCs w:val="24"/>
              </w:rPr>
            </w:pPr>
          </w:p>
        </w:tc>
      </w:tr>
      <w:tr w:rsidR="00A278C8">
        <w:trPr>
          <w:trHeight w:val="482"/>
        </w:trPr>
        <w:tc>
          <w:tcPr>
            <w:tcW w:w="1516" w:type="dxa"/>
            <w:vAlign w:val="center"/>
          </w:tcPr>
          <w:p w:rsidR="00A278C8" w:rsidRDefault="00F7668A">
            <w:pPr>
              <w:jc w:val="center"/>
              <w:rPr>
                <w:sz w:val="24"/>
                <w:szCs w:val="24"/>
              </w:rPr>
            </w:pPr>
            <w:r>
              <w:rPr>
                <w:rFonts w:hint="eastAsia"/>
                <w:sz w:val="24"/>
                <w:szCs w:val="24"/>
              </w:rPr>
              <w:t>注册证号</w:t>
            </w:r>
          </w:p>
        </w:tc>
        <w:tc>
          <w:tcPr>
            <w:tcW w:w="7102" w:type="dxa"/>
            <w:gridSpan w:val="5"/>
            <w:vAlign w:val="center"/>
          </w:tcPr>
          <w:p w:rsidR="00A278C8" w:rsidRDefault="00A278C8">
            <w:pPr>
              <w:jc w:val="center"/>
              <w:rPr>
                <w:sz w:val="24"/>
                <w:szCs w:val="24"/>
              </w:rPr>
            </w:pPr>
          </w:p>
        </w:tc>
      </w:tr>
      <w:tr w:rsidR="00A278C8">
        <w:trPr>
          <w:trHeight w:val="497"/>
        </w:trPr>
        <w:tc>
          <w:tcPr>
            <w:tcW w:w="1516" w:type="dxa"/>
            <w:vAlign w:val="center"/>
          </w:tcPr>
          <w:p w:rsidR="00A278C8" w:rsidRDefault="00F7668A">
            <w:pPr>
              <w:jc w:val="center"/>
              <w:rPr>
                <w:sz w:val="24"/>
                <w:szCs w:val="24"/>
              </w:rPr>
            </w:pPr>
            <w:r>
              <w:rPr>
                <w:rFonts w:hint="eastAsia"/>
                <w:sz w:val="24"/>
                <w:szCs w:val="24"/>
              </w:rPr>
              <w:t>身份证号码</w:t>
            </w:r>
          </w:p>
        </w:tc>
        <w:tc>
          <w:tcPr>
            <w:tcW w:w="7102" w:type="dxa"/>
            <w:gridSpan w:val="5"/>
            <w:vAlign w:val="center"/>
          </w:tcPr>
          <w:p w:rsidR="00A278C8" w:rsidRDefault="00A278C8">
            <w:pPr>
              <w:jc w:val="center"/>
              <w:rPr>
                <w:sz w:val="24"/>
                <w:szCs w:val="24"/>
              </w:rPr>
            </w:pPr>
          </w:p>
        </w:tc>
      </w:tr>
      <w:tr w:rsidR="00A278C8">
        <w:trPr>
          <w:trHeight w:val="884"/>
        </w:trPr>
        <w:tc>
          <w:tcPr>
            <w:tcW w:w="1516" w:type="dxa"/>
            <w:vAlign w:val="center"/>
          </w:tcPr>
          <w:p w:rsidR="00A278C8" w:rsidRDefault="00F7668A">
            <w:pPr>
              <w:jc w:val="center"/>
              <w:rPr>
                <w:sz w:val="24"/>
                <w:szCs w:val="24"/>
              </w:rPr>
            </w:pPr>
            <w:r>
              <w:rPr>
                <w:rFonts w:hint="eastAsia"/>
                <w:sz w:val="24"/>
                <w:szCs w:val="24"/>
              </w:rPr>
              <w:t>原注册单位</w:t>
            </w:r>
          </w:p>
          <w:p w:rsidR="00A278C8" w:rsidRDefault="00F7668A">
            <w:pPr>
              <w:jc w:val="center"/>
              <w:rPr>
                <w:sz w:val="24"/>
                <w:szCs w:val="24"/>
              </w:rPr>
            </w:pPr>
            <w:r>
              <w:rPr>
                <w:rFonts w:hint="eastAsia"/>
                <w:sz w:val="24"/>
                <w:szCs w:val="24"/>
              </w:rPr>
              <w:t>合同起止日期</w:t>
            </w:r>
          </w:p>
        </w:tc>
        <w:tc>
          <w:tcPr>
            <w:tcW w:w="7102" w:type="dxa"/>
            <w:gridSpan w:val="5"/>
            <w:vAlign w:val="center"/>
          </w:tcPr>
          <w:p w:rsidR="00A278C8" w:rsidRDefault="00F7668A">
            <w:pPr>
              <w:jc w:val="center"/>
              <w:rPr>
                <w:sz w:val="24"/>
                <w:szCs w:val="24"/>
              </w:rPr>
            </w:pPr>
            <w:r>
              <w:rPr>
                <w:rFonts w:hint="eastAsia"/>
                <w:sz w:val="24"/>
                <w:szCs w:val="24"/>
              </w:rPr>
              <w:t xml:space="preserve">      年  月  日起至      年  月  日止</w:t>
            </w:r>
          </w:p>
        </w:tc>
      </w:tr>
      <w:tr w:rsidR="00A278C8">
        <w:trPr>
          <w:trHeight w:val="689"/>
        </w:trPr>
        <w:tc>
          <w:tcPr>
            <w:tcW w:w="1516" w:type="dxa"/>
            <w:vAlign w:val="center"/>
          </w:tcPr>
          <w:p w:rsidR="00A278C8" w:rsidRDefault="00F7668A">
            <w:pPr>
              <w:jc w:val="center"/>
              <w:rPr>
                <w:sz w:val="24"/>
                <w:szCs w:val="24"/>
              </w:rPr>
            </w:pPr>
            <w:r>
              <w:rPr>
                <w:rFonts w:hint="eastAsia"/>
                <w:sz w:val="24"/>
                <w:szCs w:val="24"/>
              </w:rPr>
              <w:t>短期交流合同</w:t>
            </w:r>
          </w:p>
          <w:p w:rsidR="00A278C8" w:rsidRDefault="00F7668A">
            <w:pPr>
              <w:jc w:val="center"/>
              <w:rPr>
                <w:sz w:val="24"/>
                <w:szCs w:val="24"/>
              </w:rPr>
            </w:pPr>
            <w:r>
              <w:rPr>
                <w:rFonts w:hint="eastAsia"/>
                <w:sz w:val="24"/>
                <w:szCs w:val="24"/>
              </w:rPr>
              <w:t>起止日期</w:t>
            </w:r>
          </w:p>
        </w:tc>
        <w:tc>
          <w:tcPr>
            <w:tcW w:w="7102" w:type="dxa"/>
            <w:gridSpan w:val="5"/>
            <w:vAlign w:val="center"/>
          </w:tcPr>
          <w:p w:rsidR="00A278C8" w:rsidRDefault="00F7668A">
            <w:pPr>
              <w:jc w:val="center"/>
              <w:rPr>
                <w:sz w:val="24"/>
                <w:szCs w:val="24"/>
              </w:rPr>
            </w:pPr>
            <w:r>
              <w:rPr>
                <w:rFonts w:hint="eastAsia"/>
                <w:sz w:val="24"/>
                <w:szCs w:val="24"/>
              </w:rPr>
              <w:t xml:space="preserve">      年  月  日起至      年  月  日止</w:t>
            </w:r>
          </w:p>
        </w:tc>
      </w:tr>
      <w:tr w:rsidR="00A278C8">
        <w:trPr>
          <w:trHeight w:val="2589"/>
        </w:trPr>
        <w:tc>
          <w:tcPr>
            <w:tcW w:w="1516" w:type="dxa"/>
            <w:vAlign w:val="center"/>
          </w:tcPr>
          <w:p w:rsidR="00A278C8" w:rsidRDefault="00F7668A">
            <w:pPr>
              <w:jc w:val="center"/>
              <w:rPr>
                <w:sz w:val="24"/>
                <w:szCs w:val="24"/>
              </w:rPr>
            </w:pPr>
            <w:r>
              <w:rPr>
                <w:rFonts w:hint="eastAsia"/>
                <w:sz w:val="24"/>
                <w:szCs w:val="24"/>
              </w:rPr>
              <w:t>原注册单位</w:t>
            </w:r>
          </w:p>
          <w:p w:rsidR="00A278C8" w:rsidRDefault="00F7668A">
            <w:pPr>
              <w:jc w:val="center"/>
              <w:rPr>
                <w:sz w:val="24"/>
                <w:szCs w:val="24"/>
              </w:rPr>
            </w:pPr>
            <w:r>
              <w:rPr>
                <w:rFonts w:hint="eastAsia"/>
                <w:sz w:val="24"/>
                <w:szCs w:val="24"/>
              </w:rPr>
              <w:t>意见</w:t>
            </w:r>
          </w:p>
        </w:tc>
        <w:tc>
          <w:tcPr>
            <w:tcW w:w="7102" w:type="dxa"/>
            <w:gridSpan w:val="5"/>
            <w:vAlign w:val="center"/>
          </w:tcPr>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F7668A">
            <w:pPr>
              <w:jc w:val="center"/>
              <w:rPr>
                <w:sz w:val="24"/>
                <w:szCs w:val="24"/>
              </w:rPr>
            </w:pPr>
            <w:r>
              <w:rPr>
                <w:rFonts w:hint="eastAsia"/>
                <w:sz w:val="24"/>
                <w:szCs w:val="24"/>
              </w:rPr>
              <w:lastRenderedPageBreak/>
              <w:t xml:space="preserve">                           公章             年   月    日</w:t>
            </w:r>
          </w:p>
        </w:tc>
      </w:tr>
      <w:tr w:rsidR="00A278C8">
        <w:trPr>
          <w:trHeight w:val="3069"/>
        </w:trPr>
        <w:tc>
          <w:tcPr>
            <w:tcW w:w="1516" w:type="dxa"/>
            <w:vAlign w:val="center"/>
          </w:tcPr>
          <w:p w:rsidR="00A278C8" w:rsidRDefault="00F7668A">
            <w:pPr>
              <w:jc w:val="center"/>
              <w:rPr>
                <w:sz w:val="24"/>
                <w:szCs w:val="24"/>
              </w:rPr>
            </w:pPr>
            <w:r>
              <w:rPr>
                <w:rFonts w:hint="eastAsia"/>
                <w:sz w:val="24"/>
                <w:szCs w:val="24"/>
              </w:rPr>
              <w:lastRenderedPageBreak/>
              <w:t>接收单位</w:t>
            </w:r>
          </w:p>
          <w:p w:rsidR="00A278C8" w:rsidRDefault="00F7668A">
            <w:pPr>
              <w:jc w:val="center"/>
              <w:rPr>
                <w:sz w:val="24"/>
                <w:szCs w:val="24"/>
              </w:rPr>
            </w:pPr>
            <w:r>
              <w:rPr>
                <w:rFonts w:hint="eastAsia"/>
                <w:sz w:val="24"/>
                <w:szCs w:val="24"/>
              </w:rPr>
              <w:t>意见</w:t>
            </w:r>
          </w:p>
        </w:tc>
        <w:tc>
          <w:tcPr>
            <w:tcW w:w="7102" w:type="dxa"/>
            <w:gridSpan w:val="5"/>
            <w:vAlign w:val="center"/>
          </w:tcPr>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A278C8">
            <w:pPr>
              <w:jc w:val="center"/>
              <w:rPr>
                <w:sz w:val="24"/>
                <w:szCs w:val="24"/>
              </w:rPr>
            </w:pPr>
          </w:p>
          <w:p w:rsidR="00A278C8" w:rsidRDefault="00F7668A">
            <w:pPr>
              <w:jc w:val="center"/>
              <w:rPr>
                <w:sz w:val="24"/>
                <w:szCs w:val="24"/>
              </w:rPr>
            </w:pPr>
            <w:r>
              <w:rPr>
                <w:rFonts w:hint="eastAsia"/>
                <w:sz w:val="24"/>
                <w:szCs w:val="24"/>
              </w:rPr>
              <w:t xml:space="preserve">                           公章             年   月    日</w:t>
            </w:r>
          </w:p>
        </w:tc>
      </w:tr>
      <w:tr w:rsidR="00A278C8">
        <w:trPr>
          <w:trHeight w:val="687"/>
        </w:trPr>
        <w:tc>
          <w:tcPr>
            <w:tcW w:w="1516" w:type="dxa"/>
            <w:vAlign w:val="center"/>
          </w:tcPr>
          <w:p w:rsidR="00A278C8" w:rsidRDefault="00F7668A">
            <w:pPr>
              <w:jc w:val="center"/>
              <w:rPr>
                <w:sz w:val="24"/>
                <w:szCs w:val="24"/>
              </w:rPr>
            </w:pPr>
            <w:r>
              <w:rPr>
                <w:rFonts w:hint="eastAsia"/>
                <w:sz w:val="24"/>
                <w:szCs w:val="24"/>
              </w:rPr>
              <w:t>备注</w:t>
            </w:r>
          </w:p>
        </w:tc>
        <w:tc>
          <w:tcPr>
            <w:tcW w:w="7102" w:type="dxa"/>
            <w:gridSpan w:val="5"/>
            <w:vAlign w:val="center"/>
          </w:tcPr>
          <w:p w:rsidR="00A278C8" w:rsidRDefault="00A278C8">
            <w:pPr>
              <w:jc w:val="center"/>
              <w:rPr>
                <w:sz w:val="24"/>
                <w:szCs w:val="24"/>
              </w:rPr>
            </w:pPr>
          </w:p>
        </w:tc>
      </w:tr>
    </w:tbl>
    <w:p w:rsidR="00A278C8" w:rsidRPr="00DA019D" w:rsidRDefault="00F7668A">
      <w:pPr>
        <w:rPr>
          <w:sz w:val="24"/>
          <w:szCs w:val="24"/>
        </w:rPr>
      </w:pPr>
      <w:r>
        <w:rPr>
          <w:rFonts w:hint="eastAsia"/>
          <w:sz w:val="24"/>
          <w:szCs w:val="24"/>
        </w:rPr>
        <w:t>（以上内容手写无效）</w:t>
      </w:r>
    </w:p>
    <w:p w:rsidR="001B23E3" w:rsidRPr="001B23E3" w:rsidRDefault="00F7668A" w:rsidP="001B23E3">
      <w:pPr>
        <w:rPr>
          <w:sz w:val="24"/>
          <w:szCs w:val="24"/>
        </w:rPr>
      </w:pPr>
      <w:r>
        <w:rPr>
          <w:rFonts w:hint="eastAsia"/>
          <w:sz w:val="24"/>
          <w:szCs w:val="24"/>
        </w:rPr>
        <w:t xml:space="preserve">  运动员本人签字：                                  年   月   日</w:t>
      </w:r>
    </w:p>
    <w:p w:rsidR="0047089B" w:rsidRDefault="0047089B">
      <w:pPr>
        <w:spacing w:line="460" w:lineRule="atLeast"/>
        <w:rPr>
          <w:rFonts w:ascii="仿宋" w:eastAsia="仿宋" w:hAnsi="仿宋"/>
          <w:b/>
          <w:sz w:val="30"/>
          <w:szCs w:val="30"/>
        </w:rPr>
      </w:pPr>
    </w:p>
    <w:p w:rsidR="0047089B" w:rsidRDefault="0047089B">
      <w:pPr>
        <w:spacing w:line="460" w:lineRule="atLeast"/>
        <w:rPr>
          <w:rFonts w:ascii="仿宋" w:eastAsia="仿宋" w:hAnsi="仿宋"/>
          <w:b/>
          <w:sz w:val="30"/>
          <w:szCs w:val="30"/>
        </w:rPr>
      </w:pPr>
    </w:p>
    <w:p w:rsidR="0047089B" w:rsidRDefault="0047089B">
      <w:pPr>
        <w:spacing w:line="460" w:lineRule="atLeast"/>
        <w:rPr>
          <w:rFonts w:ascii="仿宋" w:eastAsia="仿宋" w:hAnsi="仿宋"/>
          <w:b/>
          <w:sz w:val="30"/>
          <w:szCs w:val="30"/>
        </w:rPr>
      </w:pPr>
    </w:p>
    <w:p w:rsidR="00A278C8" w:rsidRDefault="00F7668A">
      <w:pPr>
        <w:spacing w:line="460" w:lineRule="atLeast"/>
        <w:rPr>
          <w:rFonts w:ascii="仿宋" w:eastAsia="仿宋" w:hAnsi="仿宋"/>
          <w:b/>
          <w:sz w:val="30"/>
          <w:szCs w:val="30"/>
        </w:rPr>
      </w:pPr>
      <w:r>
        <w:rPr>
          <w:rFonts w:ascii="仿宋" w:eastAsia="仿宋" w:hAnsi="仿宋" w:hint="eastAsia"/>
          <w:b/>
          <w:sz w:val="30"/>
          <w:szCs w:val="30"/>
        </w:rPr>
        <w:lastRenderedPageBreak/>
        <w:t>附件</w:t>
      </w:r>
      <w:r w:rsidR="007A179C">
        <w:rPr>
          <w:rFonts w:ascii="仿宋" w:eastAsia="仿宋" w:hAnsi="仿宋" w:hint="eastAsia"/>
          <w:b/>
          <w:sz w:val="30"/>
          <w:szCs w:val="30"/>
        </w:rPr>
        <w:t>3</w:t>
      </w:r>
    </w:p>
    <w:p w:rsidR="00A278C8" w:rsidRDefault="00F7668A">
      <w:pPr>
        <w:spacing w:line="460" w:lineRule="atLeast"/>
        <w:jc w:val="center"/>
        <w:rPr>
          <w:rFonts w:asciiTheme="minorEastAsia" w:hAnsiTheme="minorEastAsia"/>
          <w:sz w:val="30"/>
          <w:szCs w:val="30"/>
        </w:rPr>
      </w:pPr>
      <w:r>
        <w:rPr>
          <w:rFonts w:asciiTheme="minorEastAsia" w:hAnsiTheme="minorEastAsia" w:hint="eastAsia"/>
          <w:sz w:val="30"/>
          <w:szCs w:val="30"/>
        </w:rPr>
        <w:t>中国篮球协会青少年篮球训练单位注册</w:t>
      </w:r>
      <w:r w:rsidR="007A179C">
        <w:rPr>
          <w:rFonts w:asciiTheme="minorEastAsia" w:hAnsiTheme="minorEastAsia" w:hint="eastAsia"/>
          <w:sz w:val="30"/>
          <w:szCs w:val="30"/>
        </w:rPr>
        <w:t>备案</w:t>
      </w:r>
      <w:r>
        <w:rPr>
          <w:rFonts w:asciiTheme="minorEastAsia" w:hAnsiTheme="minorEastAsia" w:hint="eastAsia"/>
          <w:sz w:val="30"/>
          <w:szCs w:val="30"/>
        </w:rPr>
        <w:t>申请表</w:t>
      </w:r>
    </w:p>
    <w:p w:rsidR="00A278C8" w:rsidRDefault="00A278C8">
      <w:pPr>
        <w:spacing w:line="300" w:lineRule="atLeast"/>
        <w:jc w:val="center"/>
        <w:rPr>
          <w:rFonts w:asciiTheme="minorEastAsia" w:hAnsiTheme="minorEastAsia"/>
          <w:szCs w:val="21"/>
        </w:rPr>
      </w:pPr>
    </w:p>
    <w:p w:rsidR="00A278C8" w:rsidRDefault="00F7668A">
      <w:pPr>
        <w:spacing w:line="300" w:lineRule="atLeast"/>
        <w:rPr>
          <w:rFonts w:asciiTheme="minorEastAsia" w:hAnsiTheme="minorEastAsia"/>
          <w:szCs w:val="21"/>
        </w:rPr>
      </w:pPr>
      <w:r>
        <w:rPr>
          <w:rFonts w:asciiTheme="minorEastAsia" w:hAnsiTheme="minorEastAsia" w:hint="eastAsia"/>
          <w:szCs w:val="21"/>
        </w:rPr>
        <w:t xml:space="preserve">       （训练单位签章）</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填表日期：</w:t>
      </w:r>
    </w:p>
    <w:tbl>
      <w:tblPr>
        <w:tblW w:w="186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6"/>
        <w:gridCol w:w="2169"/>
        <w:gridCol w:w="2310"/>
        <w:gridCol w:w="840"/>
        <w:gridCol w:w="945"/>
        <w:gridCol w:w="420"/>
        <w:gridCol w:w="1470"/>
        <w:gridCol w:w="9810"/>
      </w:tblGrid>
      <w:tr w:rsidR="00A278C8">
        <w:trPr>
          <w:gridAfter w:val="1"/>
          <w:wAfter w:w="9810" w:type="dxa"/>
          <w:trHeight w:val="339"/>
        </w:trPr>
        <w:tc>
          <w:tcPr>
            <w:tcW w:w="2865" w:type="dxa"/>
            <w:gridSpan w:val="2"/>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训练单位全称</w:t>
            </w:r>
          </w:p>
        </w:tc>
        <w:tc>
          <w:tcPr>
            <w:tcW w:w="5985" w:type="dxa"/>
            <w:gridSpan w:val="5"/>
            <w:vAlign w:val="center"/>
          </w:tcPr>
          <w:p w:rsidR="00A278C8" w:rsidRDefault="00A278C8">
            <w:pPr>
              <w:spacing w:line="300" w:lineRule="atLeast"/>
              <w:jc w:val="center"/>
              <w:rPr>
                <w:rFonts w:asciiTheme="minorEastAsia" w:hAnsiTheme="minorEastAsia"/>
                <w:szCs w:val="21"/>
              </w:rPr>
            </w:pPr>
          </w:p>
        </w:tc>
      </w:tr>
      <w:tr w:rsidR="00A278C8">
        <w:trPr>
          <w:gridAfter w:val="1"/>
          <w:wAfter w:w="9810" w:type="dxa"/>
          <w:trHeight w:val="408"/>
        </w:trPr>
        <w:tc>
          <w:tcPr>
            <w:tcW w:w="2865" w:type="dxa"/>
            <w:gridSpan w:val="2"/>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详细地址</w:t>
            </w:r>
          </w:p>
        </w:tc>
        <w:tc>
          <w:tcPr>
            <w:tcW w:w="5985" w:type="dxa"/>
            <w:gridSpan w:val="5"/>
            <w:vAlign w:val="center"/>
          </w:tcPr>
          <w:p w:rsidR="00A278C8" w:rsidRDefault="00F7668A">
            <w:pPr>
              <w:spacing w:line="300" w:lineRule="atLeas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省</w:t>
            </w:r>
            <w:r>
              <w:rPr>
                <w:rFonts w:asciiTheme="minorEastAsia" w:hAnsiTheme="minorEastAsia"/>
                <w:szCs w:val="21"/>
              </w:rPr>
              <w:t xml:space="preserve">       </w:t>
            </w:r>
            <w:r>
              <w:rPr>
                <w:rFonts w:asciiTheme="minorEastAsia" w:hAnsiTheme="minorEastAsia" w:hint="eastAsia"/>
                <w:szCs w:val="21"/>
              </w:rPr>
              <w:t>市</w:t>
            </w:r>
            <w:r>
              <w:rPr>
                <w:rFonts w:asciiTheme="minorEastAsia" w:hAnsiTheme="minorEastAsia"/>
                <w:szCs w:val="21"/>
              </w:rPr>
              <w:t xml:space="preserve">        </w:t>
            </w:r>
            <w:r>
              <w:rPr>
                <w:rFonts w:asciiTheme="minorEastAsia" w:hAnsiTheme="minorEastAsia" w:hint="eastAsia"/>
                <w:szCs w:val="21"/>
              </w:rPr>
              <w:t>县（区）</w:t>
            </w:r>
          </w:p>
        </w:tc>
      </w:tr>
      <w:tr w:rsidR="00A278C8">
        <w:trPr>
          <w:gridAfter w:val="1"/>
          <w:wAfter w:w="9810" w:type="dxa"/>
          <w:trHeight w:val="408"/>
        </w:trPr>
        <w:tc>
          <w:tcPr>
            <w:tcW w:w="2865" w:type="dxa"/>
            <w:gridSpan w:val="2"/>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法定代表人及学校联系电话</w:t>
            </w:r>
          </w:p>
        </w:tc>
        <w:tc>
          <w:tcPr>
            <w:tcW w:w="5985" w:type="dxa"/>
            <w:gridSpan w:val="5"/>
            <w:vAlign w:val="center"/>
          </w:tcPr>
          <w:p w:rsidR="00A278C8" w:rsidRDefault="00A278C8">
            <w:pPr>
              <w:spacing w:line="300" w:lineRule="atLeast"/>
              <w:rPr>
                <w:rFonts w:asciiTheme="minorEastAsia" w:hAnsiTheme="minorEastAsia"/>
                <w:szCs w:val="21"/>
              </w:rPr>
            </w:pPr>
          </w:p>
        </w:tc>
      </w:tr>
      <w:tr w:rsidR="00A278C8">
        <w:trPr>
          <w:gridAfter w:val="1"/>
          <w:wAfter w:w="9810" w:type="dxa"/>
          <w:trHeight w:val="456"/>
        </w:trPr>
        <w:tc>
          <w:tcPr>
            <w:tcW w:w="2865" w:type="dxa"/>
            <w:gridSpan w:val="2"/>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学校上级主管单位</w:t>
            </w:r>
          </w:p>
        </w:tc>
        <w:tc>
          <w:tcPr>
            <w:tcW w:w="5985" w:type="dxa"/>
            <w:gridSpan w:val="5"/>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 xml:space="preserve">                          （上级主管单位签章）</w:t>
            </w:r>
          </w:p>
        </w:tc>
      </w:tr>
      <w:tr w:rsidR="00A278C8">
        <w:trPr>
          <w:gridAfter w:val="1"/>
          <w:wAfter w:w="9810" w:type="dxa"/>
          <w:trHeight w:val="492"/>
        </w:trPr>
        <w:tc>
          <w:tcPr>
            <w:tcW w:w="2865" w:type="dxa"/>
            <w:gridSpan w:val="2"/>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建校日期和占地面积</w:t>
            </w:r>
          </w:p>
        </w:tc>
        <w:tc>
          <w:tcPr>
            <w:tcW w:w="5985" w:type="dxa"/>
            <w:gridSpan w:val="5"/>
            <w:vAlign w:val="center"/>
          </w:tcPr>
          <w:p w:rsidR="00A278C8" w:rsidRDefault="00A278C8">
            <w:pPr>
              <w:spacing w:line="300" w:lineRule="atLeast"/>
              <w:jc w:val="center"/>
              <w:rPr>
                <w:rFonts w:asciiTheme="minorEastAsia" w:hAnsiTheme="minorEastAsia"/>
                <w:szCs w:val="21"/>
              </w:rPr>
            </w:pPr>
          </w:p>
        </w:tc>
      </w:tr>
      <w:tr w:rsidR="00A278C8">
        <w:trPr>
          <w:gridAfter w:val="1"/>
          <w:wAfter w:w="9810" w:type="dxa"/>
          <w:cantSplit/>
          <w:trHeight w:val="408"/>
        </w:trPr>
        <w:tc>
          <w:tcPr>
            <w:tcW w:w="696" w:type="dxa"/>
            <w:vMerge w:val="restart"/>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开设比赛项目数量</w:t>
            </w:r>
          </w:p>
          <w:p w:rsidR="00A278C8" w:rsidRDefault="00A278C8">
            <w:pPr>
              <w:spacing w:line="300" w:lineRule="atLeast"/>
              <w:jc w:val="center"/>
              <w:rPr>
                <w:rFonts w:asciiTheme="minorEastAsia" w:hAnsiTheme="minorEastAsia"/>
                <w:szCs w:val="21"/>
              </w:rPr>
            </w:pPr>
          </w:p>
          <w:p w:rsidR="00A278C8" w:rsidRDefault="00A278C8">
            <w:pPr>
              <w:spacing w:line="300" w:lineRule="atLeast"/>
              <w:jc w:val="center"/>
              <w:rPr>
                <w:rFonts w:asciiTheme="minorEastAsia" w:hAnsiTheme="minorEastAsia"/>
                <w:szCs w:val="21"/>
              </w:rPr>
            </w:pPr>
          </w:p>
          <w:p w:rsidR="00A278C8" w:rsidRDefault="00A278C8">
            <w:pPr>
              <w:spacing w:line="300" w:lineRule="atLeast"/>
              <w:jc w:val="center"/>
              <w:rPr>
                <w:rFonts w:asciiTheme="minorEastAsia" w:hAnsiTheme="minorEastAsia"/>
                <w:szCs w:val="21"/>
              </w:rPr>
            </w:pPr>
          </w:p>
        </w:tc>
        <w:tc>
          <w:tcPr>
            <w:tcW w:w="2169" w:type="dxa"/>
            <w:vAlign w:val="center"/>
          </w:tcPr>
          <w:p w:rsidR="00A278C8" w:rsidRDefault="00F7668A">
            <w:pPr>
              <w:spacing w:line="300" w:lineRule="atLeas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项</w:t>
            </w:r>
            <w:r>
              <w:rPr>
                <w:rFonts w:asciiTheme="minorEastAsia" w:hAnsiTheme="minorEastAsia"/>
                <w:szCs w:val="21"/>
              </w:rPr>
              <w:t xml:space="preserve">   </w:t>
            </w:r>
            <w:r>
              <w:rPr>
                <w:rFonts w:asciiTheme="minorEastAsia" w:hAnsiTheme="minorEastAsia" w:hint="eastAsia"/>
                <w:szCs w:val="21"/>
              </w:rPr>
              <w:t>目</w:t>
            </w:r>
          </w:p>
        </w:tc>
        <w:tc>
          <w:tcPr>
            <w:tcW w:w="2310" w:type="dxa"/>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从</w:t>
            </w:r>
            <w:r>
              <w:rPr>
                <w:rFonts w:asciiTheme="minorEastAsia" w:hAnsiTheme="minorEastAsia"/>
                <w:szCs w:val="21"/>
              </w:rPr>
              <w:t xml:space="preserve">  </w:t>
            </w:r>
            <w:r>
              <w:rPr>
                <w:rFonts w:asciiTheme="minorEastAsia" w:hAnsiTheme="minorEastAsia" w:hint="eastAsia"/>
                <w:szCs w:val="21"/>
              </w:rPr>
              <w:t>年级至</w:t>
            </w:r>
            <w:r>
              <w:rPr>
                <w:rFonts w:asciiTheme="minorEastAsia" w:hAnsiTheme="minorEastAsia"/>
                <w:szCs w:val="21"/>
              </w:rPr>
              <w:t xml:space="preserve">  </w:t>
            </w:r>
            <w:r>
              <w:rPr>
                <w:rFonts w:asciiTheme="minorEastAsia" w:hAnsiTheme="minorEastAsia" w:hint="eastAsia"/>
                <w:szCs w:val="21"/>
              </w:rPr>
              <w:t>年级</w:t>
            </w:r>
          </w:p>
        </w:tc>
        <w:tc>
          <w:tcPr>
            <w:tcW w:w="1785"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人数</w:t>
            </w:r>
          </w:p>
        </w:tc>
        <w:tc>
          <w:tcPr>
            <w:tcW w:w="1890"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收费标准</w:t>
            </w:r>
          </w:p>
        </w:tc>
      </w:tr>
      <w:tr w:rsidR="00A278C8">
        <w:trPr>
          <w:gridAfter w:val="1"/>
          <w:wAfter w:w="9810" w:type="dxa"/>
          <w:cantSplit/>
          <w:trHeight w:val="452"/>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A278C8">
            <w:pPr>
              <w:spacing w:line="300" w:lineRule="atLeast"/>
              <w:rPr>
                <w:rFonts w:asciiTheme="minorEastAsia" w:hAnsiTheme="minorEastAsia"/>
                <w:szCs w:val="21"/>
              </w:rPr>
            </w:pPr>
          </w:p>
        </w:tc>
        <w:tc>
          <w:tcPr>
            <w:tcW w:w="2310" w:type="dxa"/>
            <w:vAlign w:val="center"/>
          </w:tcPr>
          <w:p w:rsidR="00A278C8" w:rsidRDefault="00A278C8">
            <w:pPr>
              <w:spacing w:line="300" w:lineRule="atLeast"/>
              <w:jc w:val="center"/>
              <w:rPr>
                <w:rFonts w:asciiTheme="minorEastAsia" w:hAnsiTheme="minorEastAsia"/>
                <w:szCs w:val="21"/>
              </w:rPr>
            </w:pPr>
          </w:p>
        </w:tc>
        <w:tc>
          <w:tcPr>
            <w:tcW w:w="1785" w:type="dxa"/>
            <w:gridSpan w:val="2"/>
            <w:vAlign w:val="center"/>
          </w:tcPr>
          <w:p w:rsidR="00A278C8" w:rsidRDefault="00A278C8">
            <w:pPr>
              <w:spacing w:line="300" w:lineRule="atLeast"/>
              <w:jc w:val="center"/>
              <w:rPr>
                <w:rFonts w:asciiTheme="minorEastAsia" w:hAnsiTheme="minorEastAsia"/>
                <w:szCs w:val="21"/>
              </w:rPr>
            </w:pPr>
          </w:p>
        </w:tc>
        <w:tc>
          <w:tcPr>
            <w:tcW w:w="1890" w:type="dxa"/>
            <w:gridSpan w:val="2"/>
            <w:vAlign w:val="center"/>
          </w:tcPr>
          <w:p w:rsidR="00A278C8" w:rsidRDefault="00A278C8">
            <w:pPr>
              <w:spacing w:line="300" w:lineRule="atLeast"/>
              <w:jc w:val="center"/>
              <w:rPr>
                <w:rFonts w:asciiTheme="minorEastAsia" w:hAnsiTheme="minorEastAsia"/>
                <w:szCs w:val="21"/>
              </w:rPr>
            </w:pPr>
          </w:p>
        </w:tc>
      </w:tr>
      <w:tr w:rsidR="00A278C8">
        <w:trPr>
          <w:gridAfter w:val="1"/>
          <w:wAfter w:w="9810" w:type="dxa"/>
          <w:cantSplit/>
          <w:trHeight w:val="454"/>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A278C8">
            <w:pPr>
              <w:spacing w:line="300" w:lineRule="atLeast"/>
              <w:rPr>
                <w:rFonts w:asciiTheme="minorEastAsia" w:hAnsiTheme="minorEastAsia"/>
                <w:szCs w:val="21"/>
              </w:rPr>
            </w:pPr>
          </w:p>
        </w:tc>
        <w:tc>
          <w:tcPr>
            <w:tcW w:w="2310" w:type="dxa"/>
            <w:vAlign w:val="center"/>
          </w:tcPr>
          <w:p w:rsidR="00A278C8" w:rsidRDefault="00A278C8">
            <w:pPr>
              <w:spacing w:line="300" w:lineRule="atLeast"/>
              <w:jc w:val="center"/>
              <w:rPr>
                <w:rFonts w:asciiTheme="minorEastAsia" w:hAnsiTheme="minorEastAsia"/>
                <w:szCs w:val="21"/>
              </w:rPr>
            </w:pPr>
          </w:p>
        </w:tc>
        <w:tc>
          <w:tcPr>
            <w:tcW w:w="1785" w:type="dxa"/>
            <w:gridSpan w:val="2"/>
            <w:vAlign w:val="center"/>
          </w:tcPr>
          <w:p w:rsidR="00A278C8" w:rsidRDefault="00A278C8">
            <w:pPr>
              <w:spacing w:line="300" w:lineRule="atLeast"/>
              <w:jc w:val="center"/>
              <w:rPr>
                <w:rFonts w:asciiTheme="minorEastAsia" w:hAnsiTheme="minorEastAsia"/>
                <w:szCs w:val="21"/>
              </w:rPr>
            </w:pPr>
          </w:p>
        </w:tc>
        <w:tc>
          <w:tcPr>
            <w:tcW w:w="1890" w:type="dxa"/>
            <w:gridSpan w:val="2"/>
            <w:vAlign w:val="center"/>
          </w:tcPr>
          <w:p w:rsidR="00A278C8" w:rsidRDefault="00A278C8">
            <w:pPr>
              <w:spacing w:line="300" w:lineRule="atLeast"/>
              <w:jc w:val="center"/>
              <w:rPr>
                <w:rFonts w:asciiTheme="minorEastAsia" w:hAnsiTheme="minorEastAsia"/>
                <w:szCs w:val="21"/>
              </w:rPr>
            </w:pPr>
          </w:p>
        </w:tc>
      </w:tr>
      <w:tr w:rsidR="00A278C8">
        <w:trPr>
          <w:gridAfter w:val="1"/>
          <w:wAfter w:w="9810" w:type="dxa"/>
          <w:cantSplit/>
          <w:trHeight w:val="449"/>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A278C8">
            <w:pPr>
              <w:spacing w:line="300" w:lineRule="atLeast"/>
              <w:rPr>
                <w:rFonts w:asciiTheme="minorEastAsia" w:hAnsiTheme="minorEastAsia"/>
                <w:szCs w:val="21"/>
              </w:rPr>
            </w:pPr>
          </w:p>
        </w:tc>
        <w:tc>
          <w:tcPr>
            <w:tcW w:w="2310" w:type="dxa"/>
            <w:vAlign w:val="center"/>
          </w:tcPr>
          <w:p w:rsidR="00A278C8" w:rsidRDefault="00A278C8">
            <w:pPr>
              <w:spacing w:line="300" w:lineRule="atLeast"/>
              <w:jc w:val="center"/>
              <w:rPr>
                <w:rFonts w:asciiTheme="minorEastAsia" w:hAnsiTheme="minorEastAsia"/>
                <w:szCs w:val="21"/>
              </w:rPr>
            </w:pPr>
          </w:p>
        </w:tc>
        <w:tc>
          <w:tcPr>
            <w:tcW w:w="1785" w:type="dxa"/>
            <w:gridSpan w:val="2"/>
            <w:vAlign w:val="center"/>
          </w:tcPr>
          <w:p w:rsidR="00A278C8" w:rsidRDefault="00A278C8">
            <w:pPr>
              <w:spacing w:line="300" w:lineRule="atLeast"/>
              <w:jc w:val="center"/>
              <w:rPr>
                <w:rFonts w:asciiTheme="minorEastAsia" w:hAnsiTheme="minorEastAsia"/>
                <w:szCs w:val="21"/>
              </w:rPr>
            </w:pPr>
          </w:p>
        </w:tc>
        <w:tc>
          <w:tcPr>
            <w:tcW w:w="1890" w:type="dxa"/>
            <w:gridSpan w:val="2"/>
            <w:vAlign w:val="center"/>
          </w:tcPr>
          <w:p w:rsidR="00A278C8" w:rsidRDefault="00A278C8">
            <w:pPr>
              <w:spacing w:line="300" w:lineRule="atLeast"/>
              <w:jc w:val="center"/>
              <w:rPr>
                <w:rFonts w:asciiTheme="minorEastAsia" w:hAnsiTheme="minorEastAsia"/>
                <w:szCs w:val="21"/>
              </w:rPr>
            </w:pPr>
          </w:p>
        </w:tc>
      </w:tr>
      <w:tr w:rsidR="00A278C8">
        <w:trPr>
          <w:gridAfter w:val="1"/>
          <w:wAfter w:w="9810" w:type="dxa"/>
          <w:cantSplit/>
          <w:trHeight w:val="449"/>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A278C8">
            <w:pPr>
              <w:spacing w:line="300" w:lineRule="atLeast"/>
              <w:rPr>
                <w:rFonts w:asciiTheme="minorEastAsia" w:hAnsiTheme="minorEastAsia"/>
                <w:szCs w:val="21"/>
              </w:rPr>
            </w:pPr>
          </w:p>
        </w:tc>
        <w:tc>
          <w:tcPr>
            <w:tcW w:w="2310" w:type="dxa"/>
            <w:vAlign w:val="center"/>
          </w:tcPr>
          <w:p w:rsidR="00A278C8" w:rsidRDefault="00A278C8">
            <w:pPr>
              <w:spacing w:line="300" w:lineRule="atLeast"/>
              <w:jc w:val="center"/>
              <w:rPr>
                <w:rFonts w:asciiTheme="minorEastAsia" w:hAnsiTheme="minorEastAsia"/>
                <w:szCs w:val="21"/>
              </w:rPr>
            </w:pPr>
          </w:p>
        </w:tc>
        <w:tc>
          <w:tcPr>
            <w:tcW w:w="1785" w:type="dxa"/>
            <w:gridSpan w:val="2"/>
            <w:vAlign w:val="center"/>
          </w:tcPr>
          <w:p w:rsidR="00A278C8" w:rsidRDefault="00A278C8">
            <w:pPr>
              <w:spacing w:line="300" w:lineRule="atLeast"/>
              <w:jc w:val="center"/>
              <w:rPr>
                <w:rFonts w:asciiTheme="minorEastAsia" w:hAnsiTheme="minorEastAsia"/>
                <w:szCs w:val="21"/>
              </w:rPr>
            </w:pPr>
          </w:p>
        </w:tc>
        <w:tc>
          <w:tcPr>
            <w:tcW w:w="1890" w:type="dxa"/>
            <w:gridSpan w:val="2"/>
            <w:vAlign w:val="center"/>
          </w:tcPr>
          <w:p w:rsidR="00A278C8" w:rsidRDefault="00A278C8">
            <w:pPr>
              <w:spacing w:line="300" w:lineRule="atLeast"/>
              <w:jc w:val="center"/>
              <w:rPr>
                <w:rFonts w:asciiTheme="minorEastAsia" w:hAnsiTheme="minorEastAsia"/>
                <w:szCs w:val="21"/>
              </w:rPr>
            </w:pPr>
          </w:p>
        </w:tc>
      </w:tr>
      <w:tr w:rsidR="00A278C8">
        <w:trPr>
          <w:gridAfter w:val="1"/>
          <w:wAfter w:w="9810" w:type="dxa"/>
          <w:cantSplit/>
          <w:trHeight w:val="384"/>
        </w:trPr>
        <w:tc>
          <w:tcPr>
            <w:tcW w:w="696" w:type="dxa"/>
            <w:vMerge w:val="restart"/>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条</w:t>
            </w:r>
          </w:p>
          <w:p w:rsidR="00A278C8" w:rsidRDefault="00A278C8">
            <w:pPr>
              <w:spacing w:line="300" w:lineRule="atLeast"/>
              <w:jc w:val="center"/>
              <w:rPr>
                <w:rFonts w:asciiTheme="minorEastAsia" w:hAnsiTheme="minorEastAsia"/>
                <w:szCs w:val="21"/>
              </w:rPr>
            </w:pPr>
          </w:p>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件</w:t>
            </w:r>
          </w:p>
        </w:tc>
        <w:tc>
          <w:tcPr>
            <w:tcW w:w="2169" w:type="dxa"/>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室内篮球场地</w:t>
            </w:r>
          </w:p>
        </w:tc>
        <w:tc>
          <w:tcPr>
            <w:tcW w:w="2310" w:type="dxa"/>
            <w:vAlign w:val="center"/>
          </w:tcPr>
          <w:p w:rsidR="00A278C8" w:rsidRDefault="00F7668A">
            <w:pPr>
              <w:spacing w:line="300" w:lineRule="atLeast"/>
              <w:jc w:val="center"/>
              <w:rPr>
                <w:rFonts w:asciiTheme="minorEastAsia" w:hAnsiTheme="minorEastAsia"/>
                <w:szCs w:val="21"/>
              </w:rPr>
            </w:pPr>
            <w:r>
              <w:rPr>
                <w:rFonts w:asciiTheme="minorEastAsia" w:hAnsiTheme="minorEastAsia"/>
                <w:szCs w:val="21"/>
              </w:rPr>
              <w:t xml:space="preserve">           </w:t>
            </w:r>
            <w:proofErr w:type="gramStart"/>
            <w:r>
              <w:rPr>
                <w:rFonts w:asciiTheme="minorEastAsia" w:hAnsiTheme="minorEastAsia" w:hint="eastAsia"/>
                <w:szCs w:val="21"/>
              </w:rPr>
              <w:t>个</w:t>
            </w:r>
            <w:proofErr w:type="gramEnd"/>
          </w:p>
        </w:tc>
        <w:tc>
          <w:tcPr>
            <w:tcW w:w="1785"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健身房</w:t>
            </w:r>
          </w:p>
        </w:tc>
        <w:tc>
          <w:tcPr>
            <w:tcW w:w="1890"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 xml:space="preserve">     平方米</w:t>
            </w:r>
          </w:p>
        </w:tc>
      </w:tr>
      <w:tr w:rsidR="00A278C8">
        <w:trPr>
          <w:gridAfter w:val="1"/>
          <w:wAfter w:w="9810" w:type="dxa"/>
          <w:cantSplit/>
          <w:trHeight w:val="360"/>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室外篮球场地</w:t>
            </w:r>
          </w:p>
        </w:tc>
        <w:tc>
          <w:tcPr>
            <w:tcW w:w="2310" w:type="dxa"/>
            <w:vAlign w:val="center"/>
          </w:tcPr>
          <w:p w:rsidR="00A278C8" w:rsidRDefault="00F7668A">
            <w:pPr>
              <w:spacing w:line="300" w:lineRule="atLeas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块</w:t>
            </w:r>
            <w:r>
              <w:rPr>
                <w:rFonts w:asciiTheme="minorEastAsia" w:hAnsiTheme="minorEastAsia"/>
                <w:szCs w:val="21"/>
              </w:rPr>
              <w:t xml:space="preserve"> </w:t>
            </w:r>
          </w:p>
        </w:tc>
        <w:tc>
          <w:tcPr>
            <w:tcW w:w="1785"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田径跑道</w:t>
            </w:r>
          </w:p>
        </w:tc>
        <w:tc>
          <w:tcPr>
            <w:tcW w:w="1890"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 xml:space="preserve">      米</w:t>
            </w:r>
          </w:p>
        </w:tc>
      </w:tr>
      <w:tr w:rsidR="00A278C8">
        <w:trPr>
          <w:gridAfter w:val="1"/>
          <w:wAfter w:w="9810" w:type="dxa"/>
          <w:cantSplit/>
          <w:trHeight w:val="336"/>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F7668A">
            <w:pPr>
              <w:spacing w:line="300" w:lineRule="atLeast"/>
              <w:rPr>
                <w:rFonts w:asciiTheme="minorEastAsia" w:hAnsiTheme="minorEastAsia"/>
                <w:szCs w:val="21"/>
              </w:rPr>
            </w:pPr>
            <w:proofErr w:type="gramStart"/>
            <w:r>
              <w:rPr>
                <w:rFonts w:asciiTheme="minorEastAsia" w:hAnsiTheme="minorEastAsia" w:hint="eastAsia"/>
                <w:szCs w:val="21"/>
              </w:rPr>
              <w:t>宿</w:t>
            </w:r>
            <w:proofErr w:type="gramEnd"/>
            <w:r>
              <w:rPr>
                <w:rFonts w:asciiTheme="minorEastAsia" w:hAnsiTheme="minorEastAsia"/>
                <w:szCs w:val="21"/>
              </w:rPr>
              <w:t xml:space="preserve">      </w:t>
            </w:r>
            <w:r>
              <w:rPr>
                <w:rFonts w:asciiTheme="minorEastAsia" w:hAnsiTheme="minorEastAsia" w:hint="eastAsia"/>
                <w:szCs w:val="21"/>
              </w:rPr>
              <w:t>舍</w:t>
            </w:r>
          </w:p>
        </w:tc>
        <w:tc>
          <w:tcPr>
            <w:tcW w:w="2310" w:type="dxa"/>
            <w:vAlign w:val="center"/>
          </w:tcPr>
          <w:p w:rsidR="00A278C8" w:rsidRDefault="00F7668A">
            <w:pPr>
              <w:spacing w:line="300" w:lineRule="atLeas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床位</w:t>
            </w:r>
          </w:p>
        </w:tc>
        <w:tc>
          <w:tcPr>
            <w:tcW w:w="1785"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食</w:t>
            </w:r>
            <w:r>
              <w:rPr>
                <w:rFonts w:asciiTheme="minorEastAsia" w:hAnsiTheme="minorEastAsia"/>
                <w:szCs w:val="21"/>
              </w:rPr>
              <w:t xml:space="preserve"> </w:t>
            </w:r>
            <w:r>
              <w:rPr>
                <w:rFonts w:asciiTheme="minorEastAsia" w:hAnsiTheme="minorEastAsia" w:hint="eastAsia"/>
                <w:szCs w:val="21"/>
              </w:rPr>
              <w:t>堂</w:t>
            </w:r>
          </w:p>
        </w:tc>
        <w:tc>
          <w:tcPr>
            <w:tcW w:w="1890"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容纳      人</w:t>
            </w:r>
          </w:p>
        </w:tc>
      </w:tr>
      <w:tr w:rsidR="00A278C8">
        <w:trPr>
          <w:gridAfter w:val="1"/>
          <w:wAfter w:w="9810" w:type="dxa"/>
          <w:cantSplit/>
          <w:trHeight w:val="336"/>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科研医务室</w:t>
            </w:r>
          </w:p>
        </w:tc>
        <w:tc>
          <w:tcPr>
            <w:tcW w:w="2310" w:type="dxa"/>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 xml:space="preserve">           人</w:t>
            </w:r>
          </w:p>
        </w:tc>
        <w:tc>
          <w:tcPr>
            <w:tcW w:w="1785"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是否按训练大纲要求</w:t>
            </w:r>
          </w:p>
        </w:tc>
        <w:tc>
          <w:tcPr>
            <w:tcW w:w="1890" w:type="dxa"/>
            <w:gridSpan w:val="2"/>
            <w:vAlign w:val="center"/>
          </w:tcPr>
          <w:p w:rsidR="00A278C8" w:rsidRDefault="00A278C8">
            <w:pPr>
              <w:spacing w:line="300" w:lineRule="atLeast"/>
              <w:jc w:val="center"/>
              <w:rPr>
                <w:rFonts w:asciiTheme="minorEastAsia" w:hAnsiTheme="minorEastAsia"/>
                <w:szCs w:val="21"/>
              </w:rPr>
            </w:pPr>
          </w:p>
        </w:tc>
      </w:tr>
      <w:tr w:rsidR="00A278C8">
        <w:trPr>
          <w:gridAfter w:val="1"/>
          <w:wAfter w:w="9810" w:type="dxa"/>
          <w:cantSplit/>
          <w:trHeight w:val="420"/>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教练人数</w:t>
            </w:r>
          </w:p>
        </w:tc>
        <w:tc>
          <w:tcPr>
            <w:tcW w:w="5985" w:type="dxa"/>
            <w:gridSpan w:val="5"/>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总数   人</w:t>
            </w:r>
            <w:r>
              <w:rPr>
                <w:rFonts w:asciiTheme="minorEastAsia" w:hAnsiTheme="minorEastAsia"/>
                <w:szCs w:val="21"/>
              </w:rPr>
              <w:t xml:space="preserve">    </w:t>
            </w:r>
            <w:r>
              <w:rPr>
                <w:rFonts w:asciiTheme="minorEastAsia" w:hAnsiTheme="minorEastAsia" w:hint="eastAsia"/>
                <w:szCs w:val="21"/>
              </w:rPr>
              <w:t>其中：男   人，女  人，体能训练师   人</w:t>
            </w:r>
          </w:p>
        </w:tc>
      </w:tr>
      <w:tr w:rsidR="00A278C8">
        <w:trPr>
          <w:gridAfter w:val="1"/>
          <w:wAfter w:w="9810" w:type="dxa"/>
          <w:cantSplit/>
          <w:trHeight w:val="396"/>
        </w:trPr>
        <w:tc>
          <w:tcPr>
            <w:tcW w:w="696" w:type="dxa"/>
            <w:vMerge/>
            <w:vAlign w:val="center"/>
          </w:tcPr>
          <w:p w:rsidR="00A278C8" w:rsidRDefault="00A278C8">
            <w:pPr>
              <w:spacing w:line="300" w:lineRule="atLeast"/>
              <w:jc w:val="center"/>
              <w:rPr>
                <w:rFonts w:asciiTheme="minorEastAsia" w:hAnsiTheme="minorEastAsia"/>
                <w:szCs w:val="21"/>
              </w:rPr>
            </w:pPr>
          </w:p>
        </w:tc>
        <w:tc>
          <w:tcPr>
            <w:tcW w:w="2169" w:type="dxa"/>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教师人数</w:t>
            </w:r>
          </w:p>
        </w:tc>
        <w:tc>
          <w:tcPr>
            <w:tcW w:w="3150" w:type="dxa"/>
            <w:gridSpan w:val="2"/>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总数   人，其中兼职   人</w:t>
            </w:r>
          </w:p>
        </w:tc>
        <w:tc>
          <w:tcPr>
            <w:tcW w:w="1365" w:type="dxa"/>
            <w:gridSpan w:val="2"/>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管理人员</w:t>
            </w:r>
          </w:p>
        </w:tc>
        <w:tc>
          <w:tcPr>
            <w:tcW w:w="1470" w:type="dxa"/>
            <w:vAlign w:val="center"/>
          </w:tcPr>
          <w:p w:rsidR="00A278C8" w:rsidRDefault="00F7668A">
            <w:pPr>
              <w:spacing w:line="300" w:lineRule="atLeas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人</w:t>
            </w:r>
          </w:p>
        </w:tc>
      </w:tr>
      <w:tr w:rsidR="00A278C8">
        <w:trPr>
          <w:gridAfter w:val="1"/>
          <w:wAfter w:w="9810" w:type="dxa"/>
          <w:cantSplit/>
          <w:trHeight w:val="795"/>
        </w:trPr>
        <w:tc>
          <w:tcPr>
            <w:tcW w:w="696" w:type="dxa"/>
            <w:vMerge w:val="restart"/>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学</w:t>
            </w:r>
          </w:p>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生</w:t>
            </w:r>
          </w:p>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状</w:t>
            </w:r>
          </w:p>
          <w:p w:rsidR="00A278C8" w:rsidRDefault="00F7668A">
            <w:pPr>
              <w:spacing w:line="300" w:lineRule="atLeast"/>
              <w:jc w:val="center"/>
              <w:rPr>
                <w:rFonts w:asciiTheme="minorEastAsia" w:hAnsiTheme="minorEastAsia"/>
                <w:szCs w:val="21"/>
              </w:rPr>
            </w:pPr>
            <w:proofErr w:type="gramStart"/>
            <w:r>
              <w:rPr>
                <w:rFonts w:asciiTheme="minorEastAsia" w:hAnsiTheme="minorEastAsia" w:hint="eastAsia"/>
                <w:szCs w:val="21"/>
              </w:rPr>
              <w:t>况</w:t>
            </w:r>
            <w:proofErr w:type="gramEnd"/>
          </w:p>
        </w:tc>
        <w:tc>
          <w:tcPr>
            <w:tcW w:w="8154" w:type="dxa"/>
            <w:gridSpan w:val="6"/>
            <w:tcBorders>
              <w:right w:val="single" w:sz="6" w:space="0" w:color="auto"/>
            </w:tcBorders>
            <w:vAlign w:val="center"/>
          </w:tcPr>
          <w:p w:rsidR="00A278C8" w:rsidRDefault="00F7668A">
            <w:pPr>
              <w:spacing w:line="300" w:lineRule="atLeast"/>
              <w:rPr>
                <w:rFonts w:asciiTheme="minorEastAsia" w:hAnsiTheme="minorEastAsia"/>
                <w:szCs w:val="21"/>
              </w:rPr>
            </w:pPr>
            <w:r>
              <w:rPr>
                <w:rFonts w:asciiTheme="minorEastAsia" w:hAnsiTheme="minorEastAsia" w:hint="eastAsia"/>
                <w:szCs w:val="21"/>
              </w:rPr>
              <w:t>总集训人数    人U11男    人U13男    人，U15男    人，U17男  人（互不包含）</w:t>
            </w:r>
          </w:p>
          <w:p w:rsidR="00A278C8" w:rsidRDefault="00F7668A">
            <w:pPr>
              <w:spacing w:line="300" w:lineRule="atLeast"/>
              <w:ind w:firstLineChars="200" w:firstLine="440"/>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U11女   人 U13女    人，U15女   人， U17女   人（互不包含）</w:t>
            </w:r>
          </w:p>
        </w:tc>
      </w:tr>
      <w:tr w:rsidR="00A278C8">
        <w:trPr>
          <w:gridAfter w:val="1"/>
          <w:wAfter w:w="9810" w:type="dxa"/>
          <w:cantSplit/>
          <w:trHeight w:val="839"/>
        </w:trPr>
        <w:tc>
          <w:tcPr>
            <w:tcW w:w="696" w:type="dxa"/>
            <w:vMerge/>
            <w:vAlign w:val="center"/>
          </w:tcPr>
          <w:p w:rsidR="00A278C8" w:rsidRDefault="00A278C8">
            <w:pPr>
              <w:spacing w:line="300" w:lineRule="atLeast"/>
              <w:jc w:val="center"/>
              <w:rPr>
                <w:rFonts w:asciiTheme="minorEastAsia" w:hAnsiTheme="minorEastAsia"/>
                <w:szCs w:val="21"/>
              </w:rPr>
            </w:pPr>
          </w:p>
        </w:tc>
        <w:tc>
          <w:tcPr>
            <w:tcW w:w="8154" w:type="dxa"/>
            <w:gridSpan w:val="6"/>
            <w:vAlign w:val="center"/>
          </w:tcPr>
          <w:p w:rsidR="00A278C8" w:rsidRDefault="00F7668A">
            <w:pPr>
              <w:pStyle w:val="a8"/>
              <w:widowControl w:val="0"/>
              <w:numPr>
                <w:ilvl w:val="0"/>
                <w:numId w:val="13"/>
              </w:numPr>
              <w:spacing w:line="300" w:lineRule="atLeast"/>
              <w:ind w:firstLineChars="0"/>
              <w:jc w:val="both"/>
              <w:rPr>
                <w:rFonts w:asciiTheme="minorEastAsia" w:hAnsiTheme="minorEastAsia"/>
                <w:szCs w:val="21"/>
              </w:rPr>
            </w:pPr>
            <w:r>
              <w:rPr>
                <w:rFonts w:asciiTheme="minorEastAsia" w:hAnsiTheme="minorEastAsia" w:hint="eastAsia"/>
                <w:szCs w:val="21"/>
              </w:rPr>
              <w:t xml:space="preserve">总队数  </w:t>
            </w:r>
            <w:r>
              <w:rPr>
                <w:rFonts w:asciiTheme="minorEastAsia" w:hAnsiTheme="minorEastAsia"/>
                <w:szCs w:val="21"/>
              </w:rPr>
              <w:t xml:space="preserve"> </w:t>
            </w:r>
            <w:proofErr w:type="gramStart"/>
            <w:r>
              <w:rPr>
                <w:rFonts w:asciiTheme="minorEastAsia" w:hAnsiTheme="minorEastAsia" w:hint="eastAsia"/>
                <w:szCs w:val="21"/>
              </w:rPr>
              <w:t>个</w:t>
            </w:r>
            <w:proofErr w:type="gramEnd"/>
            <w:r>
              <w:rPr>
                <w:rFonts w:asciiTheme="minorEastAsia" w:hAnsiTheme="minorEastAsia"/>
                <w:szCs w:val="21"/>
              </w:rPr>
              <w:t xml:space="preserve">    </w:t>
            </w:r>
            <w:r>
              <w:rPr>
                <w:rFonts w:asciiTheme="minorEastAsia" w:hAnsiTheme="minorEastAsia" w:hint="eastAsia"/>
                <w:szCs w:val="21"/>
              </w:rPr>
              <w:t xml:space="preserve">男队   </w:t>
            </w:r>
            <w:proofErr w:type="gramStart"/>
            <w:r>
              <w:rPr>
                <w:rFonts w:asciiTheme="minorEastAsia" w:hAnsiTheme="minorEastAsia" w:hint="eastAsia"/>
                <w:szCs w:val="21"/>
              </w:rPr>
              <w:t>个</w:t>
            </w:r>
            <w:proofErr w:type="gramEnd"/>
            <w:r>
              <w:rPr>
                <w:rFonts w:asciiTheme="minorEastAsia" w:hAnsiTheme="minorEastAsia"/>
                <w:szCs w:val="21"/>
              </w:rPr>
              <w:t xml:space="preserve">    </w:t>
            </w:r>
            <w:r>
              <w:rPr>
                <w:rFonts w:asciiTheme="minorEastAsia" w:hAnsiTheme="minorEastAsia" w:hint="eastAsia"/>
                <w:szCs w:val="21"/>
              </w:rPr>
              <w:t xml:space="preserve">女队   </w:t>
            </w:r>
            <w:proofErr w:type="gramStart"/>
            <w:r>
              <w:rPr>
                <w:rFonts w:asciiTheme="minorEastAsia" w:hAnsiTheme="minorEastAsia" w:hint="eastAsia"/>
                <w:szCs w:val="21"/>
              </w:rPr>
              <w:t>个</w:t>
            </w:r>
            <w:proofErr w:type="gramEnd"/>
            <w:r>
              <w:rPr>
                <w:rFonts w:asciiTheme="minorEastAsia" w:hAnsiTheme="minorEastAsia" w:hint="eastAsia"/>
                <w:szCs w:val="21"/>
              </w:rPr>
              <w:t>。</w:t>
            </w:r>
          </w:p>
          <w:p w:rsidR="00A278C8" w:rsidRDefault="00F7668A">
            <w:pPr>
              <w:pStyle w:val="a8"/>
              <w:widowControl w:val="0"/>
              <w:numPr>
                <w:ilvl w:val="0"/>
                <w:numId w:val="13"/>
              </w:numPr>
              <w:spacing w:line="300" w:lineRule="atLeast"/>
              <w:ind w:firstLineChars="0"/>
              <w:jc w:val="both"/>
              <w:rPr>
                <w:rFonts w:asciiTheme="minorEastAsia" w:hAnsiTheme="minorEastAsia"/>
                <w:szCs w:val="21"/>
              </w:rPr>
            </w:pPr>
            <w:r>
              <w:rPr>
                <w:rFonts w:asciiTheme="minorEastAsia" w:hAnsiTheme="minorEastAsia" w:hint="eastAsia"/>
                <w:szCs w:val="21"/>
              </w:rPr>
              <w:t xml:space="preserve">年均招生人数：   人， </w:t>
            </w:r>
          </w:p>
          <w:p w:rsidR="00A278C8" w:rsidRDefault="00F7668A">
            <w:pPr>
              <w:pStyle w:val="a8"/>
              <w:widowControl w:val="0"/>
              <w:numPr>
                <w:ilvl w:val="0"/>
                <w:numId w:val="13"/>
              </w:numPr>
              <w:spacing w:line="300" w:lineRule="atLeast"/>
              <w:ind w:firstLineChars="0"/>
              <w:jc w:val="both"/>
              <w:rPr>
                <w:rFonts w:asciiTheme="minorEastAsia" w:hAnsiTheme="minorEastAsia"/>
                <w:szCs w:val="21"/>
              </w:rPr>
            </w:pPr>
            <w:r>
              <w:rPr>
                <w:rFonts w:asciiTheme="minorEastAsia" w:hAnsiTheme="minorEastAsia" w:hint="eastAsia"/>
                <w:szCs w:val="21"/>
              </w:rPr>
              <w:t>毕业生去向（简要说明）：</w:t>
            </w:r>
          </w:p>
        </w:tc>
      </w:tr>
      <w:tr w:rsidR="00A278C8">
        <w:trPr>
          <w:gridAfter w:val="1"/>
          <w:wAfter w:w="9810" w:type="dxa"/>
          <w:trHeight w:val="1744"/>
        </w:trPr>
        <w:tc>
          <w:tcPr>
            <w:tcW w:w="696" w:type="dxa"/>
            <w:tcBorders>
              <w:bottom w:val="single" w:sz="6" w:space="0" w:color="auto"/>
            </w:tcBorders>
            <w:vAlign w:val="center"/>
          </w:tcPr>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主</w:t>
            </w:r>
          </w:p>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管</w:t>
            </w:r>
          </w:p>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部</w:t>
            </w:r>
          </w:p>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门</w:t>
            </w:r>
          </w:p>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意</w:t>
            </w:r>
          </w:p>
          <w:p w:rsidR="00A278C8" w:rsidRDefault="00F7668A">
            <w:pPr>
              <w:spacing w:line="300" w:lineRule="atLeast"/>
              <w:jc w:val="center"/>
              <w:rPr>
                <w:rFonts w:asciiTheme="minorEastAsia" w:hAnsiTheme="minorEastAsia"/>
                <w:szCs w:val="21"/>
              </w:rPr>
            </w:pPr>
            <w:r>
              <w:rPr>
                <w:rFonts w:asciiTheme="minorEastAsia" w:hAnsiTheme="minorEastAsia" w:hint="eastAsia"/>
                <w:szCs w:val="21"/>
              </w:rPr>
              <w:t>见</w:t>
            </w:r>
          </w:p>
        </w:tc>
        <w:tc>
          <w:tcPr>
            <w:tcW w:w="8154" w:type="dxa"/>
            <w:gridSpan w:val="6"/>
            <w:tcBorders>
              <w:bottom w:val="single" w:sz="6" w:space="0" w:color="auto"/>
            </w:tcBorders>
            <w:vAlign w:val="center"/>
          </w:tcPr>
          <w:p w:rsidR="00A278C8" w:rsidRDefault="00A278C8">
            <w:pPr>
              <w:spacing w:line="300" w:lineRule="atLeast"/>
              <w:rPr>
                <w:rFonts w:asciiTheme="minorEastAsia" w:hAnsiTheme="minorEastAsia"/>
                <w:szCs w:val="21"/>
              </w:rPr>
            </w:pPr>
          </w:p>
        </w:tc>
      </w:tr>
      <w:tr w:rsidR="00A278C8">
        <w:trPr>
          <w:cantSplit/>
          <w:trHeight w:val="840"/>
        </w:trPr>
        <w:tc>
          <w:tcPr>
            <w:tcW w:w="8850" w:type="dxa"/>
            <w:gridSpan w:val="7"/>
            <w:tcBorders>
              <w:left w:val="nil"/>
              <w:bottom w:val="nil"/>
              <w:right w:val="nil"/>
            </w:tcBorders>
            <w:vAlign w:val="center"/>
          </w:tcPr>
          <w:p w:rsidR="00A278C8" w:rsidRDefault="00A278C8">
            <w:pPr>
              <w:spacing w:line="300" w:lineRule="atLeast"/>
              <w:rPr>
                <w:rFonts w:asciiTheme="minorEastAsia" w:hAnsiTheme="minorEastAsia"/>
                <w:szCs w:val="21"/>
              </w:rPr>
            </w:pPr>
          </w:p>
        </w:tc>
        <w:tc>
          <w:tcPr>
            <w:tcW w:w="9810" w:type="dxa"/>
            <w:tcBorders>
              <w:top w:val="nil"/>
              <w:left w:val="nil"/>
              <w:bottom w:val="nil"/>
              <w:right w:val="nil"/>
            </w:tcBorders>
          </w:tcPr>
          <w:p w:rsidR="00A278C8" w:rsidRDefault="00A278C8">
            <w:pPr>
              <w:spacing w:line="300" w:lineRule="atLeast"/>
              <w:jc w:val="center"/>
              <w:rPr>
                <w:rFonts w:asciiTheme="minorEastAsia" w:hAnsiTheme="minorEastAsia"/>
                <w:szCs w:val="21"/>
              </w:rPr>
            </w:pPr>
          </w:p>
        </w:tc>
      </w:tr>
    </w:tbl>
    <w:p w:rsidR="00A278C8" w:rsidRPr="00097C28" w:rsidRDefault="00F7668A" w:rsidP="00097C28">
      <w:pPr>
        <w:ind w:firstLine="420"/>
        <w:rPr>
          <w:rFonts w:asciiTheme="minorEastAsia" w:hAnsiTheme="minorEastAsia"/>
          <w:b/>
          <w:szCs w:val="21"/>
        </w:rPr>
      </w:pPr>
      <w:r>
        <w:rPr>
          <w:rFonts w:asciiTheme="minorEastAsia" w:hAnsiTheme="minorEastAsia"/>
          <w:b/>
          <w:szCs w:val="21"/>
        </w:rPr>
        <w:br w:type="page"/>
      </w:r>
      <w:r>
        <w:rPr>
          <w:rFonts w:ascii="仿宋" w:eastAsia="仿宋" w:hAnsi="仿宋" w:hint="eastAsia"/>
          <w:b/>
          <w:color w:val="000000" w:themeColor="text1"/>
          <w:sz w:val="30"/>
          <w:szCs w:val="30"/>
        </w:rPr>
        <w:lastRenderedPageBreak/>
        <w:t>附件</w:t>
      </w:r>
      <w:r w:rsidR="00097C28">
        <w:rPr>
          <w:rFonts w:ascii="仿宋" w:eastAsia="仿宋" w:hAnsi="仿宋" w:hint="eastAsia"/>
          <w:b/>
          <w:color w:val="000000" w:themeColor="text1"/>
          <w:sz w:val="30"/>
          <w:szCs w:val="30"/>
        </w:rPr>
        <w:t xml:space="preserve">4             </w:t>
      </w:r>
      <w:bookmarkStart w:id="5" w:name="_Toc508371632"/>
      <w:r w:rsidR="00097C28" w:rsidRPr="00097C28">
        <w:rPr>
          <w:rFonts w:ascii="仿宋" w:eastAsia="仿宋" w:hAnsi="仿宋" w:hint="eastAsia"/>
          <w:b/>
          <w:sz w:val="30"/>
          <w:szCs w:val="30"/>
        </w:rPr>
        <w:t>运动员注册系统流程</w:t>
      </w:r>
      <w:bookmarkEnd w:id="5"/>
      <w:r w:rsidR="00097C28" w:rsidRPr="00097C28">
        <w:rPr>
          <w:rFonts w:ascii="仿宋" w:eastAsia="仿宋" w:hAnsi="仿宋" w:hint="eastAsia"/>
          <w:b/>
          <w:sz w:val="30"/>
          <w:szCs w:val="30"/>
        </w:rPr>
        <w:t>图</w:t>
      </w:r>
    </w:p>
    <w:p w:rsidR="00097C28" w:rsidRPr="00097C28" w:rsidRDefault="00097C28" w:rsidP="00097C28">
      <w:pPr>
        <w:spacing w:line="360" w:lineRule="auto"/>
        <w:ind w:firstLineChars="152" w:firstLine="458"/>
        <w:rPr>
          <w:rFonts w:ascii="仿宋" w:eastAsia="仿宋" w:hAnsi="仿宋"/>
          <w:b/>
          <w:sz w:val="30"/>
          <w:szCs w:val="30"/>
        </w:rPr>
      </w:pPr>
      <w:proofErr w:type="gramStart"/>
      <w:r w:rsidRPr="00097C28">
        <w:rPr>
          <w:rFonts w:ascii="仿宋" w:eastAsia="仿宋" w:hAnsi="仿宋" w:hint="eastAsia"/>
          <w:b/>
          <w:sz w:val="30"/>
          <w:szCs w:val="30"/>
        </w:rPr>
        <w:t>一</w:t>
      </w:r>
      <w:proofErr w:type="gramEnd"/>
      <w:r w:rsidRPr="00097C28">
        <w:rPr>
          <w:rFonts w:ascii="仿宋" w:eastAsia="仿宋" w:hAnsi="仿宋" w:hint="eastAsia"/>
          <w:b/>
          <w:sz w:val="30"/>
          <w:szCs w:val="30"/>
        </w:rPr>
        <w:t>.职业运动员</w:t>
      </w:r>
      <w:bookmarkStart w:id="6" w:name="OLE_LINK1"/>
      <w:bookmarkStart w:id="7" w:name="OLE_LINK2"/>
      <w:r w:rsidRPr="00097C28">
        <w:rPr>
          <w:rFonts w:ascii="仿宋" w:eastAsia="仿宋" w:hAnsi="仿宋" w:hint="eastAsia"/>
          <w:b/>
          <w:sz w:val="30"/>
          <w:szCs w:val="30"/>
        </w:rPr>
        <w:t>注册系统流程图</w:t>
      </w:r>
      <w:bookmarkEnd w:id="6"/>
      <w:bookmarkEnd w:id="7"/>
      <w:r w:rsidRPr="00097C28">
        <w:rPr>
          <w:rFonts w:ascii="仿宋" w:eastAsia="仿宋" w:hAnsi="仿宋" w:hint="eastAsia"/>
          <w:b/>
          <w:sz w:val="30"/>
          <w:szCs w:val="30"/>
        </w:rPr>
        <w:t>：</w:t>
      </w:r>
    </w:p>
    <w:p w:rsidR="00097C28" w:rsidRPr="001F4BB4" w:rsidRDefault="00097C28" w:rsidP="00097C28">
      <w:pPr>
        <w:spacing w:line="360" w:lineRule="auto"/>
        <w:ind w:leftChars="-857" w:left="-1885" w:rightChars="-837" w:right="-1841"/>
        <w:jc w:val="center"/>
        <w:rPr>
          <w:rFonts w:asciiTheme="minorEastAsia" w:hAnsiTheme="minorEastAsia"/>
          <w:sz w:val="28"/>
          <w:szCs w:val="28"/>
        </w:rPr>
      </w:pPr>
      <w:r>
        <w:object w:dxaOrig="8417" w:dyaOrig="10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35pt;height:543.5pt" o:ole="">
            <v:imagedata r:id="rId11" o:title=""/>
          </v:shape>
          <o:OLEObject Type="Embed" ProgID="Visio.Drawing.11" ShapeID="_x0000_i1025" DrawAspect="Content" ObjectID="_1588749302" r:id="rId12"/>
        </w:object>
      </w:r>
    </w:p>
    <w:p w:rsidR="00097C28" w:rsidRDefault="00097C28" w:rsidP="00097C28">
      <w:pPr>
        <w:spacing w:line="360" w:lineRule="auto"/>
        <w:rPr>
          <w:rFonts w:asciiTheme="minorEastAsia" w:hAnsiTheme="minorEastAsia"/>
          <w:sz w:val="28"/>
          <w:szCs w:val="28"/>
        </w:rPr>
      </w:pPr>
    </w:p>
    <w:p w:rsidR="00097C28" w:rsidRPr="00097C28" w:rsidRDefault="00097C28" w:rsidP="00097C28">
      <w:pPr>
        <w:spacing w:line="360" w:lineRule="auto"/>
        <w:rPr>
          <w:rFonts w:ascii="仿宋" w:eastAsia="仿宋" w:hAnsi="仿宋"/>
          <w:b/>
          <w:sz w:val="30"/>
          <w:szCs w:val="30"/>
        </w:rPr>
      </w:pPr>
      <w:r w:rsidRPr="00097C28">
        <w:rPr>
          <w:rFonts w:ascii="仿宋" w:eastAsia="仿宋" w:hAnsi="仿宋" w:hint="eastAsia"/>
          <w:b/>
          <w:sz w:val="30"/>
          <w:szCs w:val="30"/>
        </w:rPr>
        <w:lastRenderedPageBreak/>
        <w:t>二. 青少年运动员注册系统流程图：</w:t>
      </w:r>
    </w:p>
    <w:p w:rsidR="00097C28" w:rsidRDefault="00097C28" w:rsidP="00097C28">
      <w:pPr>
        <w:spacing w:line="360" w:lineRule="auto"/>
        <w:ind w:leftChars="-857" w:left="-1885" w:rightChars="-837" w:right="-1841"/>
        <w:jc w:val="center"/>
      </w:pPr>
      <w:r>
        <w:object w:dxaOrig="8417" w:dyaOrig="10280">
          <v:shape id="_x0000_i1026" type="#_x0000_t75" style="width:480.2pt;height:586.45pt" o:ole="">
            <v:imagedata r:id="rId13" o:title=""/>
          </v:shape>
          <o:OLEObject Type="Embed" ProgID="Visio.Drawing.11" ShapeID="_x0000_i1026" DrawAspect="Content" ObjectID="_1588749303" r:id="rId14"/>
        </w:object>
      </w:r>
    </w:p>
    <w:p w:rsidR="00217C66" w:rsidRDefault="00217C66" w:rsidP="00217C66">
      <w:pPr>
        <w:spacing w:line="360" w:lineRule="auto"/>
        <w:ind w:leftChars="-857" w:left="-1885" w:rightChars="-837" w:right="-1841" w:firstLineChars="646" w:firstLine="1946"/>
        <w:rPr>
          <w:rFonts w:ascii="仿宋" w:eastAsia="仿宋" w:hAnsi="仿宋"/>
          <w:b/>
          <w:sz w:val="30"/>
          <w:szCs w:val="30"/>
        </w:rPr>
      </w:pPr>
      <w:r>
        <w:rPr>
          <w:rFonts w:ascii="仿宋" w:eastAsia="仿宋" w:hAnsi="仿宋" w:hint="eastAsia"/>
          <w:b/>
          <w:sz w:val="30"/>
          <w:szCs w:val="30"/>
        </w:rPr>
        <w:lastRenderedPageBreak/>
        <w:t>附件5</w:t>
      </w:r>
    </w:p>
    <w:p w:rsidR="00217C66" w:rsidRDefault="00217C66" w:rsidP="00217C66">
      <w:pPr>
        <w:spacing w:line="360" w:lineRule="auto"/>
        <w:ind w:leftChars="-857" w:left="-1885" w:rightChars="-837" w:right="-1841"/>
        <w:jc w:val="center"/>
        <w:rPr>
          <w:rFonts w:ascii="仿宋" w:eastAsia="仿宋" w:hAnsi="仿宋"/>
          <w:b/>
          <w:sz w:val="30"/>
          <w:szCs w:val="30"/>
        </w:rPr>
      </w:pPr>
      <w:r w:rsidRPr="00217C66">
        <w:rPr>
          <w:rFonts w:ascii="仿宋" w:eastAsia="仿宋" w:hAnsi="仿宋" w:hint="eastAsia"/>
          <w:b/>
          <w:sz w:val="30"/>
          <w:szCs w:val="30"/>
        </w:rPr>
        <w:t>中国篮协注册业务示意图</w:t>
      </w:r>
    </w:p>
    <w:p w:rsidR="00217C66" w:rsidRPr="00217C66" w:rsidRDefault="005D3785" w:rsidP="00217C66">
      <w:pPr>
        <w:spacing w:line="360" w:lineRule="auto"/>
        <w:ind w:leftChars="-857" w:left="-1885" w:rightChars="-837" w:right="-1841"/>
        <w:jc w:val="center"/>
        <w:rPr>
          <w:rFonts w:ascii="仿宋" w:eastAsia="仿宋" w:hAnsi="仿宋"/>
          <w:b/>
          <w:sz w:val="30"/>
          <w:szCs w:val="30"/>
        </w:rPr>
      </w:pPr>
      <w:r>
        <w:rPr>
          <w:rFonts w:ascii="黑体" w:eastAsia="黑体" w:hAnsi="黑体"/>
          <w:noProof/>
          <w:sz w:val="30"/>
          <w:szCs w:val="30"/>
        </w:rPr>
        <mc:AlternateContent>
          <mc:Choice Requires="wps">
            <w:drawing>
              <wp:anchor distT="0" distB="0" distL="114300" distR="114300" simplePos="0" relativeHeight="251712512" behindDoc="0" locked="0" layoutInCell="1" allowOverlap="1" wp14:anchorId="30646D90" wp14:editId="17CC0BA6">
                <wp:simplePos x="0" y="0"/>
                <wp:positionH relativeFrom="column">
                  <wp:posOffset>-671195</wp:posOffset>
                </wp:positionH>
                <wp:positionV relativeFrom="paragraph">
                  <wp:posOffset>4034155</wp:posOffset>
                </wp:positionV>
                <wp:extent cx="6866255" cy="0"/>
                <wp:effectExtent l="5080" t="5080" r="5715" b="1397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6350">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317.65pt" to="487.8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" strokecolor="#ed7d31 [3205]" strokeweight=".5pt">
                <v:stroke joinstyle="miter"/>
              </v:line>
            </w:pict>
          </mc:Fallback>
        </mc:AlternateContent>
      </w:r>
      <w:r>
        <w:rPr>
          <w:rFonts w:ascii="黑体" w:eastAsia="黑体" w:hAnsi="黑体"/>
          <w:noProof/>
          <w:sz w:val="30"/>
          <w:szCs w:val="30"/>
        </w:rPr>
        <mc:AlternateContent>
          <mc:Choice Requires="wps">
            <w:drawing>
              <wp:anchor distT="0" distB="0" distL="114300" distR="114300" simplePos="0" relativeHeight="251711488" behindDoc="0" locked="0" layoutInCell="1" allowOverlap="1" wp14:anchorId="09E7AD15" wp14:editId="17E7C6F0">
                <wp:simplePos x="0" y="0"/>
                <wp:positionH relativeFrom="column">
                  <wp:posOffset>1586865</wp:posOffset>
                </wp:positionH>
                <wp:positionV relativeFrom="paragraph">
                  <wp:posOffset>6819265</wp:posOffset>
                </wp:positionV>
                <wp:extent cx="2230120" cy="299085"/>
                <wp:effectExtent l="0" t="0" r="20320" b="25400"/>
                <wp:wrapNone/>
                <wp:docPr id="2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99085"/>
                        </a:xfrm>
                        <a:prstGeom prst="rect">
                          <a:avLst/>
                        </a:prstGeom>
                        <a:solidFill>
                          <a:srgbClr val="FFFFFF"/>
                        </a:solidFill>
                        <a:ln w="9525">
                          <a:solidFill>
                            <a:srgbClr val="000000"/>
                          </a:solidFill>
                          <a:miter lim="800000"/>
                        </a:ln>
                      </wps:spPr>
                      <wps:txbx>
                        <w:txbxContent>
                          <w:p w:rsidR="00D61171" w:rsidRDefault="00D61171">
                            <w:pPr>
                              <w:jc w:val="center"/>
                            </w:pPr>
                            <w:r>
                              <w:rPr>
                                <w:rFonts w:hint="eastAsia"/>
                              </w:rPr>
                              <w:t>图2 变更注册流程图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24.95pt;margin-top:536.95pt;width:175.6pt;height:23.5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">
                <v:textbox style="mso-fit-shape-to-text:t">
                  <w:txbxContent>
                    <w:p w:rsidR="00437C76" w:rsidRDefault="00437C76">
                      <w:pPr>
                        <w:jc w:val="center"/>
                      </w:pPr>
                      <w:r>
                        <w:rPr>
                          <w:rFonts w:hint="eastAsia"/>
                        </w:rPr>
                        <w:t>图2 变更注册流程图</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709440" behindDoc="0" locked="0" layoutInCell="1" allowOverlap="1" wp14:anchorId="31C7A387" wp14:editId="52D950AD">
                <wp:simplePos x="0" y="0"/>
                <wp:positionH relativeFrom="column">
                  <wp:posOffset>-430530</wp:posOffset>
                </wp:positionH>
                <wp:positionV relativeFrom="paragraph">
                  <wp:posOffset>6075045</wp:posOffset>
                </wp:positionV>
                <wp:extent cx="1079500" cy="359410"/>
                <wp:effectExtent l="0" t="0" r="25400" b="21590"/>
                <wp:wrapNone/>
                <wp:docPr id="290" name="流程图: 过程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35941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rsidR="00D61171" w:rsidRDefault="00D61171">
                            <w:pPr>
                              <w:jc w:val="center"/>
                              <w:rPr>
                                <w:color w:val="FFFFFF" w:themeColor="background1"/>
                              </w:rPr>
                            </w:pPr>
                            <w:r>
                              <w:rPr>
                                <w:rFonts w:hint="eastAsia"/>
                                <w:color w:val="FFFFFF" w:themeColor="background1"/>
                              </w:rPr>
                              <w:t>注册生效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290" o:spid="_x0000_s1027" type="#_x0000_t109" style="position:absolute;left:0;text-align:left;margin-left:-33.9pt;margin-top:478.35pt;width:85pt;height:2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" fillcolor="#4472c4" strokecolor="#2f528f" strokeweight="1pt">
                <v:path arrowok="t"/>
                <v:textbox>
                  <w:txbxContent>
                    <w:p w:rsidR="00B51906" w:rsidRDefault="00B51906">
                      <w:pPr>
                        <w:jc w:val="center"/>
                        <w:rPr>
                          <w:color w:val="FFFFFF" w:themeColor="background1"/>
                        </w:rPr>
                      </w:pPr>
                      <w:r>
                        <w:rPr>
                          <w:rFonts w:hint="eastAsia"/>
                          <w:color w:val="FFFFFF" w:themeColor="background1"/>
                        </w:rPr>
                        <w:t>注册生效</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707392" behindDoc="0" locked="0" layoutInCell="1" allowOverlap="1" wp14:anchorId="75F8E67E" wp14:editId="68AF7452">
                <wp:simplePos x="0" y="0"/>
                <wp:positionH relativeFrom="column">
                  <wp:posOffset>755650</wp:posOffset>
                </wp:positionH>
                <wp:positionV relativeFrom="paragraph">
                  <wp:posOffset>6078855</wp:posOffset>
                </wp:positionV>
                <wp:extent cx="719455" cy="359410"/>
                <wp:effectExtent l="19050" t="19050" r="23495" b="40640"/>
                <wp:wrapNone/>
                <wp:docPr id="289" name="右箭头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89" o:spid="_x0000_s1026" type="#_x0000_t13" style="position:absolute;left:0;text-align:left;margin-left:59.5pt;margin-top:478.65pt;width:56.65pt;height:28.3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705344" behindDoc="0" locked="0" layoutInCell="1" allowOverlap="1" wp14:anchorId="2E0E5411" wp14:editId="76BBE7B0">
                <wp:simplePos x="0" y="0"/>
                <wp:positionH relativeFrom="column">
                  <wp:posOffset>1672590</wp:posOffset>
                </wp:positionH>
                <wp:positionV relativeFrom="paragraph">
                  <wp:posOffset>6075045</wp:posOffset>
                </wp:positionV>
                <wp:extent cx="1957070" cy="360045"/>
                <wp:effectExtent l="0" t="0" r="24130" b="20955"/>
                <wp:wrapNone/>
                <wp:docPr id="288" name="流程图: 过程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070" cy="36004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rsidR="00D61171" w:rsidRDefault="00D61171">
                            <w:pPr>
                              <w:jc w:val="center"/>
                              <w:rPr>
                                <w:color w:val="FFFFFF" w:themeColor="background1"/>
                              </w:rPr>
                            </w:pPr>
                            <w:r>
                              <w:rPr>
                                <w:rFonts w:hint="eastAsia"/>
                                <w:color w:val="FFFFFF" w:themeColor="background1"/>
                              </w:rPr>
                              <w:t>生成系统在册信息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过程 288" o:spid="_x0000_s1028" type="#_x0000_t109" style="position:absolute;margin-left:131.7pt;margin-top:478.35pt;width:154.1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" fillcolor="#4472c4" strokecolor="#2f528f" strokeweight="1pt">
                <v:path arrowok="t"/>
                <v:textbox>
                  <w:txbxContent>
                    <w:p w:rsidR="00437C76" w:rsidRDefault="00437C76">
                      <w:pPr>
                        <w:jc w:val="center"/>
                        <w:rPr>
                          <w:color w:val="FFFFFF" w:themeColor="background1"/>
                        </w:rPr>
                      </w:pPr>
                      <w:r>
                        <w:rPr>
                          <w:rFonts w:hint="eastAsia"/>
                          <w:color w:val="FFFFFF" w:themeColor="background1"/>
                        </w:rPr>
                        <w:t>生成系统在册信息</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703296" behindDoc="0" locked="0" layoutInCell="1" allowOverlap="1" wp14:anchorId="21B45123" wp14:editId="1D996B7B">
                <wp:simplePos x="0" y="0"/>
                <wp:positionH relativeFrom="column">
                  <wp:posOffset>3851910</wp:posOffset>
                </wp:positionH>
                <wp:positionV relativeFrom="paragraph">
                  <wp:posOffset>6082030</wp:posOffset>
                </wp:positionV>
                <wp:extent cx="719455" cy="359410"/>
                <wp:effectExtent l="19050" t="19050" r="23495" b="40640"/>
                <wp:wrapNone/>
                <wp:docPr id="30" name="右箭头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30" o:spid="_x0000_s1026" type="#_x0000_t13" style="position:absolute;left:0;text-align:left;margin-left:303.3pt;margin-top:478.9pt;width:56.65pt;height:28.3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701248" behindDoc="0" locked="0" layoutInCell="1" allowOverlap="1" wp14:anchorId="21BD1744" wp14:editId="6E324D6A">
                <wp:simplePos x="0" y="0"/>
                <wp:positionH relativeFrom="column">
                  <wp:posOffset>4676775</wp:posOffset>
                </wp:positionH>
                <wp:positionV relativeFrom="paragraph">
                  <wp:posOffset>6078855</wp:posOffset>
                </wp:positionV>
                <wp:extent cx="1354455" cy="360045"/>
                <wp:effectExtent l="9525" t="11430" r="7620" b="9525"/>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60045"/>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系统通过注册申请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9" type="#_x0000_t109" style="position:absolute;margin-left:368.25pt;margin-top:478.65pt;width:106.6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" fillcolor="#4472c4 [3204]" strokecolor="#2f528f" strokeweight="1pt">
                <v:textbox>
                  <w:txbxContent>
                    <w:p w:rsidR="00437C76" w:rsidRDefault="00437C76">
                      <w:pPr>
                        <w:jc w:val="center"/>
                      </w:pPr>
                      <w:r>
                        <w:rPr>
                          <w:rFonts w:hint="eastAsia"/>
                        </w:rPr>
                        <w:t>系统通过注册申请</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700224" behindDoc="0" locked="0" layoutInCell="1" allowOverlap="1" wp14:anchorId="1AD0C0D0" wp14:editId="5581B537">
                <wp:simplePos x="0" y="0"/>
                <wp:positionH relativeFrom="column">
                  <wp:posOffset>5419090</wp:posOffset>
                </wp:positionH>
                <wp:positionV relativeFrom="paragraph">
                  <wp:posOffset>5248275</wp:posOffset>
                </wp:positionV>
                <wp:extent cx="775970" cy="448310"/>
                <wp:effectExtent l="0" t="0" r="5080" b="8890"/>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48310"/>
                        </a:xfrm>
                        <a:prstGeom prst="rect">
                          <a:avLst/>
                        </a:prstGeom>
                        <a:solidFill>
                          <a:srgbClr val="FFFFFF"/>
                        </a:solidFill>
                        <a:ln w="9525">
                          <a:noFill/>
                          <a:miter lim="800000"/>
                        </a:ln>
                      </wps:spPr>
                      <wps:txbx>
                        <w:txbxContent>
                          <w:p w:rsidR="00D61171" w:rsidRDefault="00D61171">
                            <w:pPr>
                              <w:rPr>
                                <w:color w:val="2F5496" w:themeColor="accent1" w:themeShade="BF"/>
                              </w:rPr>
                            </w:pPr>
                            <w:r>
                              <w:rPr>
                                <w:rFonts w:hint="eastAsia"/>
                                <w:color w:val="2F5496" w:themeColor="accent1" w:themeShade="BF"/>
                              </w:rPr>
                              <w:t>确认无误</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6.7pt;margin-top:413.25pt;width:61.1pt;height:3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" stroked="f">
                <v:textbox>
                  <w:txbxContent>
                    <w:p w:rsidR="00437C76" w:rsidRDefault="00437C76">
                      <w:pPr>
                        <w:rPr>
                          <w:color w:val="2F5496" w:themeColor="accent1" w:themeShade="BF"/>
                        </w:rPr>
                      </w:pPr>
                      <w:r>
                        <w:rPr>
                          <w:rFonts w:hint="eastAsia"/>
                          <w:color w:val="2F5496" w:themeColor="accent1" w:themeShade="BF"/>
                        </w:rPr>
                        <w:t>确认无误</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98176" behindDoc="0" locked="0" layoutInCell="1" allowOverlap="1" wp14:anchorId="6C11EE06" wp14:editId="06E53D5E">
                <wp:simplePos x="0" y="0"/>
                <wp:positionH relativeFrom="column">
                  <wp:posOffset>4923790</wp:posOffset>
                </wp:positionH>
                <wp:positionV relativeFrom="paragraph">
                  <wp:posOffset>5428615</wp:posOffset>
                </wp:positionV>
                <wp:extent cx="719455" cy="359410"/>
                <wp:effectExtent l="0" t="0" r="32067" b="32068"/>
                <wp:wrapNone/>
                <wp:docPr id="26" name="右箭头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26" o:spid="_x0000_s1026" type="#_x0000_t13" style="position:absolute;left:0;text-align:left;margin-left:387.7pt;margin-top:427.45pt;width:56.65pt;height:28.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96128" behindDoc="0" locked="0" layoutInCell="1" allowOverlap="1" wp14:anchorId="236FE2E4" wp14:editId="166010F5">
                <wp:simplePos x="0" y="0"/>
                <wp:positionH relativeFrom="column">
                  <wp:posOffset>4615180</wp:posOffset>
                </wp:positionH>
                <wp:positionV relativeFrom="paragraph">
                  <wp:posOffset>4726305</wp:posOffset>
                </wp:positionV>
                <wp:extent cx="1303020" cy="360045"/>
                <wp:effectExtent l="14605" t="11430" r="6350" b="952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60045"/>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r>
                              <w:rPr>
                                <w:rFonts w:hint="eastAsia"/>
                              </w:rPr>
                              <w:t>纸质</w:t>
                            </w:r>
                            <w:proofErr w:type="gramStart"/>
                            <w:r>
                              <w:rPr>
                                <w:rFonts w:hint="eastAsia"/>
                              </w:rPr>
                              <w:t>版材料</w:t>
                            </w:r>
                            <w:proofErr w:type="gramEnd"/>
                            <w:r>
                              <w:rPr>
                                <w:rFonts w:hint="eastAsia"/>
                              </w:rPr>
                              <w:t>审核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1" type="#_x0000_t109" style="position:absolute;margin-left:363.4pt;margin-top:372.15pt;width:102.6pt;height:2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" fillcolor="#4472c4 [3204]" strokecolor="#2f528f" strokeweight="1pt">
                <v:textbox>
                  <w:txbxContent>
                    <w:p w:rsidR="00437C76" w:rsidRDefault="00437C76">
                      <w:r>
                        <w:rPr>
                          <w:rFonts w:hint="eastAsia"/>
                        </w:rPr>
                        <w:t>纸质版材料审核</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95104" behindDoc="0" locked="0" layoutInCell="1" allowOverlap="1" wp14:anchorId="7E774F75" wp14:editId="42302E25">
                <wp:simplePos x="0" y="0"/>
                <wp:positionH relativeFrom="column">
                  <wp:posOffset>3735070</wp:posOffset>
                </wp:positionH>
                <wp:positionV relativeFrom="paragraph">
                  <wp:posOffset>5079365</wp:posOffset>
                </wp:positionV>
                <wp:extent cx="719455" cy="359410"/>
                <wp:effectExtent l="19050" t="95250" r="0" b="97790"/>
                <wp:wrapNone/>
                <wp:docPr id="24" name="右箭头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05188">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24" o:spid="_x0000_s1026" type="#_x0000_t13" style="position:absolute;left:0;text-align:left;margin-left:294.1pt;margin-top:399.95pt;width:56.65pt;height:28.3pt;rotation:-1960413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93056" behindDoc="0" locked="0" layoutInCell="1" allowOverlap="1" wp14:anchorId="4D6717D5" wp14:editId="070A30C8">
                <wp:simplePos x="0" y="0"/>
                <wp:positionH relativeFrom="column">
                  <wp:posOffset>3740150</wp:posOffset>
                </wp:positionH>
                <wp:positionV relativeFrom="paragraph">
                  <wp:posOffset>4532630</wp:posOffset>
                </wp:positionV>
                <wp:extent cx="719455" cy="359410"/>
                <wp:effectExtent l="38100" t="57150" r="4445" b="78740"/>
                <wp:wrapNone/>
                <wp:docPr id="23" name="右箭头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1601">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23" o:spid="_x0000_s1026" type="#_x0000_t13" style="position:absolute;left:0;text-align:left;margin-left:294.5pt;margin-top:356.9pt;width:56.65pt;height:28.3pt;rotation:143261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91008" behindDoc="0" locked="0" layoutInCell="1" allowOverlap="1" wp14:anchorId="2CFE1970" wp14:editId="2B229AAE">
                <wp:simplePos x="0" y="0"/>
                <wp:positionH relativeFrom="column">
                  <wp:posOffset>1671955</wp:posOffset>
                </wp:positionH>
                <wp:positionV relativeFrom="paragraph">
                  <wp:posOffset>5154930</wp:posOffset>
                </wp:positionV>
                <wp:extent cx="1958340" cy="359410"/>
                <wp:effectExtent l="0" t="0" r="22860" b="21590"/>
                <wp:wrapNone/>
                <wp:docPr id="22" name="流程图: 过程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5941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rsidR="00D61171" w:rsidRDefault="00D61171">
                            <w:pPr>
                              <w:jc w:val="center"/>
                              <w:rPr>
                                <w:color w:val="FFFFFF" w:themeColor="background1"/>
                              </w:rPr>
                            </w:pPr>
                            <w:r>
                              <w:rPr>
                                <w:rFonts w:hint="eastAsia"/>
                                <w:color w:val="FFFFFF" w:themeColor="background1"/>
                              </w:rPr>
                              <w:t>添加系统注册信息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过程 22" o:spid="_x0000_s1032" type="#_x0000_t109" style="position:absolute;margin-left:131.65pt;margin-top:405.9pt;width:154.2pt;height: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" fillcolor="#4472c4" strokecolor="#2f528f" strokeweight="1pt">
                <v:path arrowok="t"/>
                <v:textbox>
                  <w:txbxContent>
                    <w:p w:rsidR="00437C76" w:rsidRDefault="00437C76">
                      <w:pPr>
                        <w:jc w:val="center"/>
                        <w:rPr>
                          <w:color w:val="FFFFFF" w:themeColor="background1"/>
                        </w:rPr>
                      </w:pPr>
                      <w:r>
                        <w:rPr>
                          <w:rFonts w:hint="eastAsia"/>
                          <w:color w:val="FFFFFF" w:themeColor="background1"/>
                        </w:rPr>
                        <w:t>添加系统注册信息</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88960" behindDoc="0" locked="0" layoutInCell="1" allowOverlap="1" wp14:anchorId="6994D981" wp14:editId="0E6910F8">
                <wp:simplePos x="0" y="0"/>
                <wp:positionH relativeFrom="column">
                  <wp:posOffset>1631315</wp:posOffset>
                </wp:positionH>
                <wp:positionV relativeFrom="paragraph">
                  <wp:posOffset>4413885</wp:posOffset>
                </wp:positionV>
                <wp:extent cx="1994535" cy="387985"/>
                <wp:effectExtent l="12065" t="13335" r="12700" b="825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87985"/>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提交纸质版材料（确认函）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3" type="#_x0000_t109" style="position:absolute;margin-left:128.45pt;margin-top:347.55pt;width:157.05pt;height:3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" fillcolor="#4472c4 [3204]" strokecolor="#2f528f" strokeweight="1pt">
                <v:textbox>
                  <w:txbxContent>
                    <w:p w:rsidR="00437C76" w:rsidRDefault="00437C76">
                      <w:pPr>
                        <w:jc w:val="center"/>
                      </w:pPr>
                      <w:r>
                        <w:rPr>
                          <w:rFonts w:hint="eastAsia"/>
                        </w:rPr>
                        <w:t>提交纸质版材料（确认函）</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87936" behindDoc="0" locked="0" layoutInCell="1" allowOverlap="1" wp14:anchorId="6FBCAB2B" wp14:editId="33FF8FDA">
                <wp:simplePos x="0" y="0"/>
                <wp:positionH relativeFrom="column">
                  <wp:posOffset>777240</wp:posOffset>
                </wp:positionH>
                <wp:positionV relativeFrom="paragraph">
                  <wp:posOffset>5113655</wp:posOffset>
                </wp:positionV>
                <wp:extent cx="719455" cy="359410"/>
                <wp:effectExtent l="38100" t="57150" r="4445" b="78740"/>
                <wp:wrapNone/>
                <wp:docPr id="20" name="右箭头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1601">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20" o:spid="_x0000_s1026" type="#_x0000_t13" style="position:absolute;left:0;text-align:left;margin-left:61.2pt;margin-top:402.65pt;width:56.65pt;height:28.3pt;rotation:143261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85888" behindDoc="0" locked="0" layoutInCell="1" allowOverlap="1" wp14:anchorId="6E3E6201" wp14:editId="6A42A8F6">
                <wp:simplePos x="0" y="0"/>
                <wp:positionH relativeFrom="column">
                  <wp:posOffset>711200</wp:posOffset>
                </wp:positionH>
                <wp:positionV relativeFrom="paragraph">
                  <wp:posOffset>4573270</wp:posOffset>
                </wp:positionV>
                <wp:extent cx="719455" cy="359410"/>
                <wp:effectExtent l="19050" t="95250" r="0" b="97790"/>
                <wp:wrapNone/>
                <wp:docPr id="19" name="右箭头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05188">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9" o:spid="_x0000_s1026" type="#_x0000_t13" style="position:absolute;left:0;text-align:left;margin-left:56pt;margin-top:360.1pt;width:56.65pt;height:28.3pt;rotation:-196041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83840" behindDoc="0" locked="0" layoutInCell="1" allowOverlap="1" wp14:anchorId="1A58D517" wp14:editId="5CF38029">
                <wp:simplePos x="0" y="0"/>
                <wp:positionH relativeFrom="column">
                  <wp:posOffset>-429260</wp:posOffset>
                </wp:positionH>
                <wp:positionV relativeFrom="paragraph">
                  <wp:posOffset>4801870</wp:posOffset>
                </wp:positionV>
                <wp:extent cx="1079500" cy="359410"/>
                <wp:effectExtent l="8890" t="10795" r="6985" b="1079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59410"/>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发起注册申请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109" style="position:absolute;margin-left:-33.8pt;margin-top:378.1pt;width:85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" fillcolor="#4472c4 [3204]" strokecolor="#2f528f" strokeweight="1pt">
                <v:textbox>
                  <w:txbxContent>
                    <w:p w:rsidR="00437C76" w:rsidRDefault="00437C76">
                      <w:pPr>
                        <w:jc w:val="center"/>
                      </w:pPr>
                      <w:r>
                        <w:rPr>
                          <w:rFonts w:hint="eastAsia"/>
                        </w:rPr>
                        <w:t>发起注册申请</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82816" behindDoc="0" locked="0" layoutInCell="1" allowOverlap="1" wp14:anchorId="04889691" wp14:editId="0704DAD9">
                <wp:simplePos x="0" y="0"/>
                <wp:positionH relativeFrom="column">
                  <wp:posOffset>1468755</wp:posOffset>
                </wp:positionH>
                <wp:positionV relativeFrom="paragraph">
                  <wp:posOffset>3199765</wp:posOffset>
                </wp:positionV>
                <wp:extent cx="2230120" cy="299085"/>
                <wp:effectExtent l="0" t="0" r="20320" b="2540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99085"/>
                        </a:xfrm>
                        <a:prstGeom prst="rect">
                          <a:avLst/>
                        </a:prstGeom>
                        <a:solidFill>
                          <a:srgbClr val="FFFFFF"/>
                        </a:solidFill>
                        <a:ln w="9525">
                          <a:solidFill>
                            <a:srgbClr val="000000"/>
                          </a:solidFill>
                          <a:miter lim="800000"/>
                        </a:ln>
                      </wps:spPr>
                      <wps:txbx>
                        <w:txbxContent>
                          <w:p w:rsidR="00D61171" w:rsidRDefault="00D61171">
                            <w:pPr>
                              <w:jc w:val="center"/>
                            </w:pPr>
                            <w:r>
                              <w:rPr>
                                <w:rFonts w:hint="eastAsia"/>
                              </w:rPr>
                              <w:t>图1 首次注册流程图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115.65pt;margin-top:251.95pt;width:175.6pt;height:23.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">
                <v:textbox style="mso-fit-shape-to-text:t">
                  <w:txbxContent>
                    <w:p w:rsidR="00437C76" w:rsidRDefault="00437C76">
                      <w:pPr>
                        <w:jc w:val="center"/>
                      </w:pPr>
                      <w:r>
                        <w:rPr>
                          <w:rFonts w:hint="eastAsia"/>
                        </w:rPr>
                        <w:t>图1 首次注册流程图</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80768" behindDoc="0" locked="0" layoutInCell="1" allowOverlap="1" wp14:anchorId="604C63B6" wp14:editId="6D9A35C0">
                <wp:simplePos x="0" y="0"/>
                <wp:positionH relativeFrom="column">
                  <wp:posOffset>-472440</wp:posOffset>
                </wp:positionH>
                <wp:positionV relativeFrom="paragraph">
                  <wp:posOffset>2411730</wp:posOffset>
                </wp:positionV>
                <wp:extent cx="1080135" cy="360045"/>
                <wp:effectExtent l="13335" t="11430" r="11430" b="952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注册生效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109" style="position:absolute;margin-left:-37.2pt;margin-top:189.9pt;width:85.0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" fillcolor="#4472c4 [3204]" strokecolor="#2f528f" strokeweight="1pt">
                <v:textbox>
                  <w:txbxContent>
                    <w:p w:rsidR="00437C76" w:rsidRDefault="00437C76">
                      <w:pPr>
                        <w:jc w:val="center"/>
                      </w:pPr>
                      <w:r>
                        <w:rPr>
                          <w:rFonts w:hint="eastAsia"/>
                        </w:rPr>
                        <w:t>注册生效</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79744" behindDoc="0" locked="0" layoutInCell="1" allowOverlap="1" wp14:anchorId="500CF186" wp14:editId="1B9A7561">
                <wp:simplePos x="0" y="0"/>
                <wp:positionH relativeFrom="column">
                  <wp:posOffset>733425</wp:posOffset>
                </wp:positionH>
                <wp:positionV relativeFrom="paragraph">
                  <wp:posOffset>2416175</wp:posOffset>
                </wp:positionV>
                <wp:extent cx="719455" cy="359410"/>
                <wp:effectExtent l="19050" t="19050" r="23495" b="40640"/>
                <wp:wrapNone/>
                <wp:docPr id="14" name="右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4" o:spid="_x0000_s1026" type="#_x0000_t13" style="position:absolute;left:0;text-align:left;margin-left:57.75pt;margin-top:190.25pt;width:56.65pt;height:28.3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77696" behindDoc="0" locked="0" layoutInCell="1" allowOverlap="1" wp14:anchorId="0F95B999" wp14:editId="7DFDCE43">
                <wp:simplePos x="0" y="0"/>
                <wp:positionH relativeFrom="column">
                  <wp:posOffset>1588770</wp:posOffset>
                </wp:positionH>
                <wp:positionV relativeFrom="paragraph">
                  <wp:posOffset>2412365</wp:posOffset>
                </wp:positionV>
                <wp:extent cx="1957070" cy="360045"/>
                <wp:effectExtent l="7620" t="12065" r="6985" b="889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360045"/>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生成系统在册信息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109" style="position:absolute;margin-left:125.1pt;margin-top:189.95pt;width:154.1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" fillcolor="#4472c4 [3204]" strokecolor="#2f528f" strokeweight="1pt">
                <v:textbox>
                  <w:txbxContent>
                    <w:p w:rsidR="00437C76" w:rsidRDefault="00437C76">
                      <w:pPr>
                        <w:jc w:val="center"/>
                      </w:pPr>
                      <w:r>
                        <w:rPr>
                          <w:rFonts w:hint="eastAsia"/>
                        </w:rPr>
                        <w:t>生成系统在册信息</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76672" behindDoc="0" locked="0" layoutInCell="1" allowOverlap="1" wp14:anchorId="0CDEDC93" wp14:editId="5CC0AD05">
                <wp:simplePos x="0" y="0"/>
                <wp:positionH relativeFrom="column">
                  <wp:posOffset>3714115</wp:posOffset>
                </wp:positionH>
                <wp:positionV relativeFrom="paragraph">
                  <wp:posOffset>2410460</wp:posOffset>
                </wp:positionV>
                <wp:extent cx="719455" cy="359410"/>
                <wp:effectExtent l="19050" t="19050" r="23495" b="40640"/>
                <wp:wrapNone/>
                <wp:docPr id="12" name="右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2" o:spid="_x0000_s1026" type="#_x0000_t13" style="position:absolute;left:0;text-align:left;margin-left:292.45pt;margin-top:189.8pt;width:56.65pt;height:28.3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72576" behindDoc="0" locked="0" layoutInCell="1" allowOverlap="1" wp14:anchorId="66BA8CCE" wp14:editId="1DB89B92">
                <wp:simplePos x="0" y="0"/>
                <wp:positionH relativeFrom="column">
                  <wp:posOffset>4615180</wp:posOffset>
                </wp:positionH>
                <wp:positionV relativeFrom="paragraph">
                  <wp:posOffset>2412365</wp:posOffset>
                </wp:positionV>
                <wp:extent cx="1362710" cy="359410"/>
                <wp:effectExtent l="14605" t="12065" r="13335" b="95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359410"/>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系统通过注册申请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8" type="#_x0000_t109" style="position:absolute;margin-left:363.4pt;margin-top:189.95pt;width:107.3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" fillcolor="#4472c4 [3204]" strokecolor="#2f528f" strokeweight="1pt">
                <v:textbox>
                  <w:txbxContent>
                    <w:p w:rsidR="00437C76" w:rsidRDefault="00437C76">
                      <w:pPr>
                        <w:jc w:val="center"/>
                      </w:pPr>
                      <w:r>
                        <w:rPr>
                          <w:rFonts w:hint="eastAsia"/>
                        </w:rPr>
                        <w:t>系统通过注册申请</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74624" behindDoc="0" locked="0" layoutInCell="1" allowOverlap="1" wp14:anchorId="4E34F69F" wp14:editId="60E60FA5">
                <wp:simplePos x="0" y="0"/>
                <wp:positionH relativeFrom="column">
                  <wp:posOffset>5422900</wp:posOffset>
                </wp:positionH>
                <wp:positionV relativeFrom="paragraph">
                  <wp:posOffset>1542415</wp:posOffset>
                </wp:positionV>
                <wp:extent cx="775970" cy="448310"/>
                <wp:effectExtent l="0" t="0" r="5080" b="88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48310"/>
                        </a:xfrm>
                        <a:prstGeom prst="rect">
                          <a:avLst/>
                        </a:prstGeom>
                        <a:solidFill>
                          <a:srgbClr val="FFFFFF"/>
                        </a:solidFill>
                        <a:ln w="9525">
                          <a:noFill/>
                          <a:miter lim="800000"/>
                        </a:ln>
                      </wps:spPr>
                      <wps:txbx>
                        <w:txbxContent>
                          <w:p w:rsidR="00D61171" w:rsidRDefault="00D61171">
                            <w:pPr>
                              <w:rPr>
                                <w:color w:val="2F5496" w:themeColor="accent1" w:themeShade="BF"/>
                              </w:rPr>
                            </w:pPr>
                            <w:r>
                              <w:rPr>
                                <w:rFonts w:hint="eastAsia"/>
                                <w:color w:val="2F5496" w:themeColor="accent1" w:themeShade="BF"/>
                              </w:rPr>
                              <w:t>确认无误</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27pt;margin-top:121.45pt;width:61.1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" stroked="f">
                <v:textbox>
                  <w:txbxContent>
                    <w:p w:rsidR="00437C76" w:rsidRDefault="00437C76">
                      <w:pPr>
                        <w:rPr>
                          <w:color w:val="2F5496" w:themeColor="accent1" w:themeShade="BF"/>
                        </w:rPr>
                      </w:pPr>
                      <w:r>
                        <w:rPr>
                          <w:rFonts w:hint="eastAsia"/>
                          <w:color w:val="2F5496" w:themeColor="accent1" w:themeShade="BF"/>
                        </w:rPr>
                        <w:t>确认无误</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71552" behindDoc="0" locked="0" layoutInCell="1" allowOverlap="1" wp14:anchorId="74F31DA1" wp14:editId="2DC4B0E3">
                <wp:simplePos x="0" y="0"/>
                <wp:positionH relativeFrom="column">
                  <wp:posOffset>4927600</wp:posOffset>
                </wp:positionH>
                <wp:positionV relativeFrom="paragraph">
                  <wp:posOffset>1731645</wp:posOffset>
                </wp:positionV>
                <wp:extent cx="719455" cy="359410"/>
                <wp:effectExtent l="0" t="0" r="32067" b="32068"/>
                <wp:wrapNone/>
                <wp:docPr id="10" name="右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0" o:spid="_x0000_s1026" type="#_x0000_t13" style="position:absolute;left:0;text-align:left;margin-left:388pt;margin-top:136.35pt;width:56.65pt;height:2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69504" behindDoc="0" locked="0" layoutInCell="1" allowOverlap="1" wp14:anchorId="6DC2B0A1" wp14:editId="60FF0B38">
                <wp:simplePos x="0" y="0"/>
                <wp:positionH relativeFrom="column">
                  <wp:posOffset>4573270</wp:posOffset>
                </wp:positionH>
                <wp:positionV relativeFrom="paragraph">
                  <wp:posOffset>937260</wp:posOffset>
                </wp:positionV>
                <wp:extent cx="1302385" cy="360045"/>
                <wp:effectExtent l="10795" t="13335" r="10795" b="76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360045"/>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纸质</w:t>
                            </w:r>
                            <w:proofErr w:type="gramStart"/>
                            <w:r>
                              <w:rPr>
                                <w:rFonts w:hint="eastAsia"/>
                              </w:rPr>
                              <w:t>版材料</w:t>
                            </w:r>
                            <w:proofErr w:type="gramEnd"/>
                            <w:r>
                              <w:rPr>
                                <w:rFonts w:hint="eastAsia"/>
                              </w:rPr>
                              <w:t>审核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0" type="#_x0000_t109" style="position:absolute;margin-left:360.1pt;margin-top:73.8pt;width:102.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" fillcolor="#4472c4 [3204]" strokecolor="#2f528f" strokeweight="1pt">
                <v:textbox>
                  <w:txbxContent>
                    <w:p w:rsidR="00437C76" w:rsidRDefault="00437C76">
                      <w:pPr>
                        <w:jc w:val="center"/>
                      </w:pPr>
                      <w:r>
                        <w:rPr>
                          <w:rFonts w:hint="eastAsia"/>
                        </w:rPr>
                        <w:t>纸质版材料审核</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68480" behindDoc="0" locked="0" layoutInCell="1" allowOverlap="1" wp14:anchorId="335E516A" wp14:editId="446622D4">
                <wp:simplePos x="0" y="0"/>
                <wp:positionH relativeFrom="column">
                  <wp:posOffset>3723640</wp:posOffset>
                </wp:positionH>
                <wp:positionV relativeFrom="paragraph">
                  <wp:posOffset>1295400</wp:posOffset>
                </wp:positionV>
                <wp:extent cx="719455" cy="359410"/>
                <wp:effectExtent l="19050" t="95250" r="0" b="97790"/>
                <wp:wrapNone/>
                <wp:docPr id="8" name="右箭头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05188">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8" o:spid="_x0000_s1026" type="#_x0000_t13" style="position:absolute;left:0;text-align:left;margin-left:293.2pt;margin-top:102pt;width:56.65pt;height:28.3pt;rotation:-196041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66432" behindDoc="0" locked="0" layoutInCell="1" allowOverlap="1" wp14:anchorId="1D52F842" wp14:editId="130ABC45">
                <wp:simplePos x="0" y="0"/>
                <wp:positionH relativeFrom="column">
                  <wp:posOffset>3674745</wp:posOffset>
                </wp:positionH>
                <wp:positionV relativeFrom="paragraph">
                  <wp:posOffset>641350</wp:posOffset>
                </wp:positionV>
                <wp:extent cx="719455" cy="359410"/>
                <wp:effectExtent l="38100" t="57150" r="4445" b="78740"/>
                <wp:wrapNone/>
                <wp:docPr id="7" name="右箭头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1601">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7" o:spid="_x0000_s1026" type="#_x0000_t13" style="position:absolute;left:0;text-align:left;margin-left:289.35pt;margin-top:50.5pt;width:56.65pt;height:28.3pt;rotation:143261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64384" behindDoc="0" locked="0" layoutInCell="1" allowOverlap="1" wp14:anchorId="1DE550B3" wp14:editId="0155AE42">
                <wp:simplePos x="0" y="0"/>
                <wp:positionH relativeFrom="column">
                  <wp:posOffset>695960</wp:posOffset>
                </wp:positionH>
                <wp:positionV relativeFrom="paragraph">
                  <wp:posOffset>1252220</wp:posOffset>
                </wp:positionV>
                <wp:extent cx="719455" cy="359410"/>
                <wp:effectExtent l="38100" t="57150" r="4445" b="78740"/>
                <wp:wrapNone/>
                <wp:docPr id="5" name="右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1601">
                          <a:off x="0" y="0"/>
                          <a:ext cx="719455" cy="359410"/>
                        </a:xfrm>
                        <a:prstGeom prst="rightArrow">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5" o:spid="_x0000_s1026" type="#_x0000_t13" style="position:absolute;left:0;text-align:left;margin-left:54.8pt;margin-top:98.6pt;width:56.65pt;height:28.3pt;rotation:143261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" adj="16205" fillcolor="#e7e6e6" strokecolor="#2f528f" strokeweight="1pt">
                <v:path arrowok="t"/>
              </v:shape>
            </w:pict>
          </mc:Fallback>
        </mc:AlternateContent>
      </w:r>
      <w:r>
        <w:rPr>
          <w:rFonts w:ascii="黑体" w:eastAsia="黑体" w:hAnsi="黑体"/>
          <w:noProof/>
          <w:sz w:val="30"/>
          <w:szCs w:val="30"/>
        </w:rPr>
        <mc:AlternateContent>
          <mc:Choice Requires="wps">
            <w:drawing>
              <wp:anchor distT="0" distB="0" distL="114300" distR="114300" simplePos="0" relativeHeight="251659264" behindDoc="0" locked="0" layoutInCell="1" allowOverlap="1" wp14:anchorId="4F0ADB8A" wp14:editId="6E95147F">
                <wp:simplePos x="0" y="0"/>
                <wp:positionH relativeFrom="column">
                  <wp:posOffset>-473710</wp:posOffset>
                </wp:positionH>
                <wp:positionV relativeFrom="paragraph">
                  <wp:posOffset>982980</wp:posOffset>
                </wp:positionV>
                <wp:extent cx="1079500" cy="359410"/>
                <wp:effectExtent l="12065" t="11430" r="1333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59410"/>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发起注册申请</w:t>
                            </w:r>
                            <w:proofErr w:type="gramStart"/>
                            <w:r>
                              <w:rPr>
                                <w:rFonts w:hint="eastAsia"/>
                              </w:rPr>
                              <w:t>请</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41" type="#_x0000_t109" style="position:absolute;margin-left:-37.3pt;margin-top:77.4pt;width: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" fillcolor="#4472c4 [3204]" strokecolor="#2f528f" strokeweight="1pt">
                <v:textbox>
                  <w:txbxContent>
                    <w:p w:rsidR="00437C76" w:rsidRDefault="00437C76">
                      <w:pPr>
                        <w:jc w:val="center"/>
                      </w:pPr>
                      <w:r>
                        <w:rPr>
                          <w:rFonts w:hint="eastAsia"/>
                        </w:rPr>
                        <w:t>发起注册申请请</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62336" behindDoc="0" locked="0" layoutInCell="1" allowOverlap="1" wp14:anchorId="68404FDC" wp14:editId="06449134">
                <wp:simplePos x="0" y="0"/>
                <wp:positionH relativeFrom="column">
                  <wp:posOffset>1587500</wp:posOffset>
                </wp:positionH>
                <wp:positionV relativeFrom="paragraph">
                  <wp:posOffset>1374140</wp:posOffset>
                </wp:positionV>
                <wp:extent cx="1958340" cy="360045"/>
                <wp:effectExtent l="6350" t="12065" r="698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360045"/>
                        </a:xfrm>
                        <a:prstGeom prst="flowChartProcess">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添加系统注册信息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2" type="#_x0000_t109" style="position:absolute;margin-left:125pt;margin-top:108.2pt;width:154.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" fillcolor="#4472c4 [3204]" strokecolor="#2f528f" strokeweight="1pt">
                <v:textbox>
                  <w:txbxContent>
                    <w:p w:rsidR="00437C76" w:rsidRDefault="00437C76">
                      <w:pPr>
                        <w:jc w:val="center"/>
                      </w:pPr>
                      <w:r>
                        <w:rPr>
                          <w:rFonts w:hint="eastAsia"/>
                        </w:rPr>
                        <w:t>添加系统注册信息</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661312" behindDoc="0" locked="0" layoutInCell="1" allowOverlap="1" wp14:anchorId="0F83290C" wp14:editId="35CA6AD5">
                <wp:simplePos x="0" y="0"/>
                <wp:positionH relativeFrom="column">
                  <wp:posOffset>1588770</wp:posOffset>
                </wp:positionH>
                <wp:positionV relativeFrom="paragraph">
                  <wp:posOffset>462915</wp:posOffset>
                </wp:positionV>
                <wp:extent cx="1957705" cy="359410"/>
                <wp:effectExtent l="7620" t="15240" r="635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359410"/>
                        </a:xfrm>
                        <a:prstGeom prst="rect">
                          <a:avLst/>
                        </a:prstGeom>
                        <a:solidFill>
                          <a:schemeClr val="accent1">
                            <a:lumMod val="100000"/>
                            <a:lumOff val="0"/>
                          </a:schemeClr>
                        </a:solidFill>
                        <a:ln w="12700">
                          <a:solidFill>
                            <a:srgbClr val="2F528F"/>
                          </a:solidFill>
                          <a:miter lim="800000"/>
                          <a:headEnd/>
                          <a:tailEnd/>
                        </a:ln>
                      </wps:spPr>
                      <wps:txbx>
                        <w:txbxContent>
                          <w:p w:rsidR="00D61171" w:rsidRDefault="00D61171">
                            <w:pPr>
                              <w:jc w:val="center"/>
                            </w:pPr>
                            <w:r>
                              <w:rPr>
                                <w:rFonts w:hint="eastAsia"/>
                              </w:rPr>
                              <w:t>提交纸质</w:t>
                            </w:r>
                            <w:proofErr w:type="gramStart"/>
                            <w:r>
                              <w:rPr>
                                <w:rFonts w:hint="eastAsia"/>
                              </w:rPr>
                              <w:t>版注册</w:t>
                            </w:r>
                            <w:proofErr w:type="gramEnd"/>
                            <w:r>
                              <w:rPr>
                                <w:rFonts w:hint="eastAsia"/>
                              </w:rPr>
                              <w:t>材料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3" style="position:absolute;margin-left:125.1pt;margin-top:36.45pt;width:154.1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" fillcolor="#4472c4 [3204]" strokecolor="#2f528f" strokeweight="1pt">
                <v:textbox>
                  <w:txbxContent>
                    <w:p w:rsidR="00437C76" w:rsidRDefault="00437C76">
                      <w:pPr>
                        <w:jc w:val="center"/>
                      </w:pPr>
                      <w:r>
                        <w:rPr>
                          <w:rFonts w:hint="eastAsia"/>
                        </w:rPr>
                        <w:t>提交纸质版注册材料</w:t>
                      </w:r>
                    </w:p>
                  </w:txbxContent>
                </v:textbox>
              </v:rect>
            </w:pict>
          </mc:Fallback>
        </mc:AlternateContent>
      </w:r>
      <w:r>
        <w:rPr>
          <w:rFonts w:ascii="黑体" w:eastAsia="黑体" w:hAnsi="黑体"/>
          <w:noProof/>
          <w:sz w:val="30"/>
          <w:szCs w:val="30"/>
        </w:rPr>
        <mc:AlternateContent>
          <mc:Choice Requires="wps">
            <w:drawing>
              <wp:anchor distT="0" distB="0" distL="114300" distR="114300" simplePos="0" relativeHeight="251660288" behindDoc="0" locked="0" layoutInCell="1" allowOverlap="1" wp14:anchorId="31712D12" wp14:editId="5DDACE26">
                <wp:simplePos x="0" y="0"/>
                <wp:positionH relativeFrom="column">
                  <wp:posOffset>690245</wp:posOffset>
                </wp:positionH>
                <wp:positionV relativeFrom="paragraph">
                  <wp:posOffset>678180</wp:posOffset>
                </wp:positionV>
                <wp:extent cx="719455" cy="359410"/>
                <wp:effectExtent l="13970" t="87630" r="0" b="958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4812">
                          <a:off x="0" y="0"/>
                          <a:ext cx="719455" cy="359410"/>
                        </a:xfrm>
                        <a:prstGeom prst="rightArrow">
                          <a:avLst>
                            <a:gd name="adj1" fmla="val 50000"/>
                            <a:gd name="adj2" fmla="val 49998"/>
                          </a:avLst>
                        </a:prstGeom>
                        <a:solidFill>
                          <a:schemeClr val="bg2">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left:0;text-align:left;margin-left:54.35pt;margin-top:53.4pt;width:56.65pt;height:28.3pt;rotation:-196041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" adj="16205" fillcolor="#e7e6e6 [3214]" strokecolor="#2f528f" strokeweight="1pt"/>
            </w:pict>
          </mc:Fallback>
        </mc:AlternateContent>
      </w:r>
    </w:p>
    <w:p w:rsidR="00217C66" w:rsidRDefault="00217C66">
      <w:pPr>
        <w:rPr>
          <w:rFonts w:ascii="黑体" w:eastAsia="黑体" w:hAnsi="黑体"/>
          <w:sz w:val="30"/>
          <w:szCs w:val="30"/>
        </w:rPr>
      </w:pPr>
    </w:p>
    <w:sectPr w:rsidR="00217C66" w:rsidSect="00A278C8">
      <w:footerReference w:type="default" r:id="rId15"/>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AE" w:rsidRDefault="004F41AE" w:rsidP="00A278C8">
      <w:r>
        <w:separator/>
      </w:r>
    </w:p>
  </w:endnote>
  <w:endnote w:type="continuationSeparator" w:id="0">
    <w:p w:rsidR="004F41AE" w:rsidRDefault="004F41AE" w:rsidP="00A2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02831"/>
      <w:docPartObj>
        <w:docPartGallery w:val="AutoText"/>
      </w:docPartObj>
    </w:sdtPr>
    <w:sdtContent>
      <w:p w:rsidR="00D61171" w:rsidRDefault="00D61171">
        <w:pPr>
          <w:pStyle w:val="a5"/>
          <w:jc w:val="center"/>
        </w:pPr>
        <w:r>
          <w:fldChar w:fldCharType="begin"/>
        </w:r>
        <w:r>
          <w:instrText>PAGE   \* MERGEFORMAT</w:instrText>
        </w:r>
        <w:r>
          <w:fldChar w:fldCharType="separate"/>
        </w:r>
        <w:r w:rsidR="0040734A" w:rsidRPr="0040734A">
          <w:rPr>
            <w:noProof/>
            <w:lang w:val="zh-CN"/>
          </w:rPr>
          <w:t>1</w:t>
        </w:r>
        <w:r>
          <w:rPr>
            <w:noProof/>
            <w:lang w:val="zh-CN"/>
          </w:rPr>
          <w:fldChar w:fldCharType="end"/>
        </w:r>
      </w:p>
    </w:sdtContent>
  </w:sdt>
  <w:p w:rsidR="00D61171" w:rsidRDefault="00D611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AE" w:rsidRDefault="004F41AE" w:rsidP="00A278C8">
      <w:r>
        <w:separator/>
      </w:r>
    </w:p>
  </w:footnote>
  <w:footnote w:type="continuationSeparator" w:id="0">
    <w:p w:rsidR="004F41AE" w:rsidRDefault="004F41AE" w:rsidP="00A27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B23"/>
    <w:multiLevelType w:val="multilevel"/>
    <w:tmpl w:val="03477B23"/>
    <w:lvl w:ilvl="0">
      <w:start w:val="1"/>
      <w:numFmt w:val="japaneseCounting"/>
      <w:lvlText w:val="（%1）"/>
      <w:lvlJc w:val="left"/>
      <w:pPr>
        <w:ind w:left="1788" w:hanging="1080"/>
      </w:pPr>
      <w:rPr>
        <w:rFonts w:hint="default"/>
        <w:lang w:val="en-US"/>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
    <w:nsid w:val="2B840F77"/>
    <w:multiLevelType w:val="multilevel"/>
    <w:tmpl w:val="2B840F77"/>
    <w:lvl w:ilvl="0">
      <w:start w:val="1"/>
      <w:numFmt w:val="japaneseCounting"/>
      <w:lvlText w:val="第%1节"/>
      <w:lvlJc w:val="left"/>
      <w:pPr>
        <w:ind w:left="2160" w:hanging="108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2">
    <w:nsid w:val="4080429D"/>
    <w:multiLevelType w:val="multilevel"/>
    <w:tmpl w:val="4080429D"/>
    <w:lvl w:ilvl="0">
      <w:start w:val="1"/>
      <w:numFmt w:val="japaneseCounting"/>
      <w:lvlText w:val="（%1）"/>
      <w:lvlJc w:val="left"/>
      <w:pPr>
        <w:ind w:left="1788" w:hanging="108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3">
    <w:nsid w:val="432D6927"/>
    <w:multiLevelType w:val="multilevel"/>
    <w:tmpl w:val="432D6927"/>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3D6D767"/>
    <w:multiLevelType w:val="singleLevel"/>
    <w:tmpl w:val="53D6D767"/>
    <w:lvl w:ilvl="0">
      <w:start w:val="1"/>
      <w:numFmt w:val="decimal"/>
      <w:suff w:val="nothing"/>
      <w:lvlText w:val="%1."/>
      <w:lvlJc w:val="left"/>
    </w:lvl>
  </w:abstractNum>
  <w:abstractNum w:abstractNumId="5">
    <w:nsid w:val="53D6D7C5"/>
    <w:multiLevelType w:val="singleLevel"/>
    <w:tmpl w:val="53D6D7C5"/>
    <w:lvl w:ilvl="0">
      <w:start w:val="2"/>
      <w:numFmt w:val="decimal"/>
      <w:suff w:val="nothing"/>
      <w:lvlText w:val="%1."/>
      <w:lvlJc w:val="left"/>
    </w:lvl>
  </w:abstractNum>
  <w:abstractNum w:abstractNumId="6">
    <w:nsid w:val="56084296"/>
    <w:multiLevelType w:val="multilevel"/>
    <w:tmpl w:val="56084296"/>
    <w:lvl w:ilvl="0">
      <w:start w:val="1"/>
      <w:numFmt w:val="japaneseCounting"/>
      <w:lvlText w:val="（%1）"/>
      <w:lvlJc w:val="left"/>
      <w:pPr>
        <w:ind w:left="7743"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5FF376"/>
    <w:multiLevelType w:val="singleLevel"/>
    <w:tmpl w:val="5A5FF376"/>
    <w:lvl w:ilvl="0">
      <w:start w:val="5"/>
      <w:numFmt w:val="chineseCounting"/>
      <w:suff w:val="nothing"/>
      <w:lvlText w:val="（%1）"/>
      <w:lvlJc w:val="left"/>
      <w:rPr>
        <w:rFonts w:cs="Times New Roman"/>
      </w:rPr>
    </w:lvl>
  </w:abstractNum>
  <w:abstractNum w:abstractNumId="8">
    <w:nsid w:val="5A9431F3"/>
    <w:multiLevelType w:val="multilevel"/>
    <w:tmpl w:val="5A9431F3"/>
    <w:lvl w:ilvl="0">
      <w:start w:val="1"/>
      <w:numFmt w:val="japaneseCounting"/>
      <w:lvlText w:val="第%1节"/>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DB2180"/>
    <w:multiLevelType w:val="singleLevel"/>
    <w:tmpl w:val="5ADB2180"/>
    <w:lvl w:ilvl="0">
      <w:start w:val="1"/>
      <w:numFmt w:val="chineseCounting"/>
      <w:suff w:val="nothing"/>
      <w:lvlText w:val="（%1）"/>
      <w:lvlJc w:val="left"/>
    </w:lvl>
  </w:abstractNum>
  <w:abstractNum w:abstractNumId="10">
    <w:nsid w:val="61CE749E"/>
    <w:multiLevelType w:val="multilevel"/>
    <w:tmpl w:val="61CE749E"/>
    <w:lvl w:ilvl="0">
      <w:start w:val="5"/>
      <w:numFmt w:val="japaneseCounting"/>
      <w:lvlText w:val="第%1章"/>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6C084AB8"/>
    <w:multiLevelType w:val="multilevel"/>
    <w:tmpl w:val="6C084AB8"/>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C0767DC"/>
    <w:multiLevelType w:val="multilevel"/>
    <w:tmpl w:val="7C0767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11"/>
  </w:num>
  <w:num w:numId="3">
    <w:abstractNumId w:val="9"/>
  </w:num>
  <w:num w:numId="4">
    <w:abstractNumId w:val="8"/>
  </w:num>
  <w:num w:numId="5">
    <w:abstractNumId w:val="3"/>
  </w:num>
  <w:num w:numId="6">
    <w:abstractNumId w:val="6"/>
  </w:num>
  <w:num w:numId="7">
    <w:abstractNumId w:val="7"/>
  </w:num>
  <w:num w:numId="8">
    <w:abstractNumId w:val="0"/>
  </w:num>
  <w:num w:numId="9">
    <w:abstractNumId w:val="2"/>
  </w:num>
  <w:num w:numId="10">
    <w:abstractNumId w:val="10"/>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42"/>
    <w:rsid w:val="00011A42"/>
    <w:rsid w:val="00045D7D"/>
    <w:rsid w:val="000731BD"/>
    <w:rsid w:val="00092424"/>
    <w:rsid w:val="00097C28"/>
    <w:rsid w:val="000C47CF"/>
    <w:rsid w:val="000C6308"/>
    <w:rsid w:val="000D09E8"/>
    <w:rsid w:val="000F45D5"/>
    <w:rsid w:val="001066AD"/>
    <w:rsid w:val="0013668D"/>
    <w:rsid w:val="00170BB0"/>
    <w:rsid w:val="00173BF4"/>
    <w:rsid w:val="001B23E3"/>
    <w:rsid w:val="001B526F"/>
    <w:rsid w:val="001B5565"/>
    <w:rsid w:val="001D4749"/>
    <w:rsid w:val="00205E78"/>
    <w:rsid w:val="00215EF3"/>
    <w:rsid w:val="00217C66"/>
    <w:rsid w:val="002644A5"/>
    <w:rsid w:val="002677CB"/>
    <w:rsid w:val="00267EFE"/>
    <w:rsid w:val="00273CE2"/>
    <w:rsid w:val="00275C13"/>
    <w:rsid w:val="00282BDE"/>
    <w:rsid w:val="002A60C1"/>
    <w:rsid w:val="002C25B1"/>
    <w:rsid w:val="002F4E50"/>
    <w:rsid w:val="00304B98"/>
    <w:rsid w:val="00315ECD"/>
    <w:rsid w:val="003543FB"/>
    <w:rsid w:val="003577CD"/>
    <w:rsid w:val="00365AD2"/>
    <w:rsid w:val="00367254"/>
    <w:rsid w:val="00370238"/>
    <w:rsid w:val="00385311"/>
    <w:rsid w:val="00396601"/>
    <w:rsid w:val="003A4B16"/>
    <w:rsid w:val="003C2819"/>
    <w:rsid w:val="003D359F"/>
    <w:rsid w:val="003D7B66"/>
    <w:rsid w:val="003F09EB"/>
    <w:rsid w:val="003F6FA6"/>
    <w:rsid w:val="0040734A"/>
    <w:rsid w:val="00435A8E"/>
    <w:rsid w:val="00436DD3"/>
    <w:rsid w:val="00437C76"/>
    <w:rsid w:val="00466399"/>
    <w:rsid w:val="00467950"/>
    <w:rsid w:val="0047089B"/>
    <w:rsid w:val="00495675"/>
    <w:rsid w:val="00495E02"/>
    <w:rsid w:val="004A2F48"/>
    <w:rsid w:val="004B3677"/>
    <w:rsid w:val="004B546A"/>
    <w:rsid w:val="004B5B1E"/>
    <w:rsid w:val="004D4468"/>
    <w:rsid w:val="004D6675"/>
    <w:rsid w:val="004F41AE"/>
    <w:rsid w:val="00502ACF"/>
    <w:rsid w:val="00583A93"/>
    <w:rsid w:val="00587FD6"/>
    <w:rsid w:val="005A05EF"/>
    <w:rsid w:val="005A19CC"/>
    <w:rsid w:val="005A3D38"/>
    <w:rsid w:val="005A45A7"/>
    <w:rsid w:val="005D33EE"/>
    <w:rsid w:val="005D3785"/>
    <w:rsid w:val="005D6B36"/>
    <w:rsid w:val="005E30C8"/>
    <w:rsid w:val="005E40C6"/>
    <w:rsid w:val="005F5647"/>
    <w:rsid w:val="0060292C"/>
    <w:rsid w:val="00657B21"/>
    <w:rsid w:val="00657B8E"/>
    <w:rsid w:val="0066798C"/>
    <w:rsid w:val="006B0CDE"/>
    <w:rsid w:val="006C4CD8"/>
    <w:rsid w:val="006E07A5"/>
    <w:rsid w:val="006E71CC"/>
    <w:rsid w:val="006F31D3"/>
    <w:rsid w:val="00702E97"/>
    <w:rsid w:val="00727C25"/>
    <w:rsid w:val="00751050"/>
    <w:rsid w:val="00773920"/>
    <w:rsid w:val="007821AA"/>
    <w:rsid w:val="00785EC2"/>
    <w:rsid w:val="00793D2D"/>
    <w:rsid w:val="007A179C"/>
    <w:rsid w:val="007A17CA"/>
    <w:rsid w:val="007A3B25"/>
    <w:rsid w:val="007B5324"/>
    <w:rsid w:val="007D27D1"/>
    <w:rsid w:val="007D4957"/>
    <w:rsid w:val="007D632C"/>
    <w:rsid w:val="00800FD1"/>
    <w:rsid w:val="00817345"/>
    <w:rsid w:val="00867FA7"/>
    <w:rsid w:val="00874E3C"/>
    <w:rsid w:val="0089445E"/>
    <w:rsid w:val="008D3967"/>
    <w:rsid w:val="008E2E97"/>
    <w:rsid w:val="0093511B"/>
    <w:rsid w:val="00953B48"/>
    <w:rsid w:val="00955C0A"/>
    <w:rsid w:val="0095759F"/>
    <w:rsid w:val="00974BBA"/>
    <w:rsid w:val="00981B65"/>
    <w:rsid w:val="009D6F01"/>
    <w:rsid w:val="00A278C8"/>
    <w:rsid w:val="00A31C69"/>
    <w:rsid w:val="00A52666"/>
    <w:rsid w:val="00A62062"/>
    <w:rsid w:val="00A81C9F"/>
    <w:rsid w:val="00A915BC"/>
    <w:rsid w:val="00AA7568"/>
    <w:rsid w:val="00AC0C3F"/>
    <w:rsid w:val="00AC16B1"/>
    <w:rsid w:val="00AC2C87"/>
    <w:rsid w:val="00B11155"/>
    <w:rsid w:val="00B12D54"/>
    <w:rsid w:val="00B211BD"/>
    <w:rsid w:val="00B35D10"/>
    <w:rsid w:val="00B51906"/>
    <w:rsid w:val="00B53F29"/>
    <w:rsid w:val="00B91ED1"/>
    <w:rsid w:val="00BE5756"/>
    <w:rsid w:val="00C005BF"/>
    <w:rsid w:val="00C008BE"/>
    <w:rsid w:val="00C50D58"/>
    <w:rsid w:val="00C572AA"/>
    <w:rsid w:val="00C61D8B"/>
    <w:rsid w:val="00C93A08"/>
    <w:rsid w:val="00C97648"/>
    <w:rsid w:val="00D107EE"/>
    <w:rsid w:val="00D149BF"/>
    <w:rsid w:val="00D16D9A"/>
    <w:rsid w:val="00D353BE"/>
    <w:rsid w:val="00D61171"/>
    <w:rsid w:val="00D62BF5"/>
    <w:rsid w:val="00D63D16"/>
    <w:rsid w:val="00D75363"/>
    <w:rsid w:val="00D83407"/>
    <w:rsid w:val="00D90C91"/>
    <w:rsid w:val="00DA019D"/>
    <w:rsid w:val="00DA4449"/>
    <w:rsid w:val="00DB2BA4"/>
    <w:rsid w:val="00DB5F9C"/>
    <w:rsid w:val="00DB7AA0"/>
    <w:rsid w:val="00DD166D"/>
    <w:rsid w:val="00DD221E"/>
    <w:rsid w:val="00DE0384"/>
    <w:rsid w:val="00DF1E5A"/>
    <w:rsid w:val="00E34860"/>
    <w:rsid w:val="00E437AF"/>
    <w:rsid w:val="00EA55E7"/>
    <w:rsid w:val="00EB1277"/>
    <w:rsid w:val="00ED1D62"/>
    <w:rsid w:val="00ED43F3"/>
    <w:rsid w:val="00EE5810"/>
    <w:rsid w:val="00F02113"/>
    <w:rsid w:val="00F07715"/>
    <w:rsid w:val="00F54646"/>
    <w:rsid w:val="00F55B57"/>
    <w:rsid w:val="00F7668A"/>
    <w:rsid w:val="00F95116"/>
    <w:rsid w:val="00FB3A42"/>
    <w:rsid w:val="00FD0882"/>
    <w:rsid w:val="00FD3F1C"/>
    <w:rsid w:val="00FF6D61"/>
    <w:rsid w:val="4FDE38D5"/>
    <w:rsid w:val="54AD74B1"/>
    <w:rsid w:val="79344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C8"/>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278C8"/>
    <w:pPr>
      <w:widowControl w:val="0"/>
      <w:adjustRightInd w:val="0"/>
      <w:ind w:firstLine="420"/>
      <w:jc w:val="both"/>
      <w:textAlignment w:val="baseline"/>
    </w:pPr>
    <w:rPr>
      <w:rFonts w:ascii="Times New Roman" w:eastAsia="宋体" w:hAnsi="Times New Roman" w:cs="Times New Roman"/>
      <w:kern w:val="2"/>
      <w:sz w:val="21"/>
      <w:szCs w:val="21"/>
    </w:rPr>
  </w:style>
  <w:style w:type="paragraph" w:styleId="a4">
    <w:name w:val="Balloon Text"/>
    <w:basedOn w:val="a"/>
    <w:link w:val="Char"/>
    <w:uiPriority w:val="99"/>
    <w:unhideWhenUsed/>
    <w:rsid w:val="00A278C8"/>
    <w:rPr>
      <w:sz w:val="18"/>
      <w:szCs w:val="18"/>
    </w:rPr>
  </w:style>
  <w:style w:type="paragraph" w:styleId="a5">
    <w:name w:val="footer"/>
    <w:basedOn w:val="a"/>
    <w:link w:val="Char0"/>
    <w:uiPriority w:val="99"/>
    <w:unhideWhenUsed/>
    <w:rsid w:val="00A278C8"/>
    <w:pPr>
      <w:tabs>
        <w:tab w:val="center" w:pos="4153"/>
        <w:tab w:val="right" w:pos="8306"/>
      </w:tabs>
      <w:snapToGrid w:val="0"/>
    </w:pPr>
    <w:rPr>
      <w:sz w:val="18"/>
      <w:szCs w:val="18"/>
    </w:rPr>
  </w:style>
  <w:style w:type="paragraph" w:styleId="a6">
    <w:name w:val="header"/>
    <w:basedOn w:val="a"/>
    <w:link w:val="Char1"/>
    <w:uiPriority w:val="99"/>
    <w:unhideWhenUsed/>
    <w:rsid w:val="00A278C8"/>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A278C8"/>
    <w:rPr>
      <w:color w:val="0563C1" w:themeColor="hyperlink"/>
      <w:u w:val="single"/>
    </w:rPr>
  </w:style>
  <w:style w:type="paragraph" w:styleId="a8">
    <w:name w:val="List Paragraph"/>
    <w:basedOn w:val="a"/>
    <w:uiPriority w:val="99"/>
    <w:unhideWhenUsed/>
    <w:qFormat/>
    <w:rsid w:val="00A278C8"/>
    <w:pPr>
      <w:ind w:firstLineChars="200" w:firstLine="420"/>
    </w:pPr>
  </w:style>
  <w:style w:type="character" w:customStyle="1" w:styleId="Char1">
    <w:name w:val="页眉 Char"/>
    <w:basedOn w:val="a0"/>
    <w:link w:val="a6"/>
    <w:uiPriority w:val="99"/>
    <w:rsid w:val="00A278C8"/>
    <w:rPr>
      <w:kern w:val="0"/>
      <w:sz w:val="18"/>
      <w:szCs w:val="18"/>
    </w:rPr>
  </w:style>
  <w:style w:type="character" w:customStyle="1" w:styleId="Char0">
    <w:name w:val="页脚 Char"/>
    <w:basedOn w:val="a0"/>
    <w:link w:val="a5"/>
    <w:uiPriority w:val="99"/>
    <w:rsid w:val="00A278C8"/>
    <w:rPr>
      <w:kern w:val="0"/>
      <w:sz w:val="18"/>
      <w:szCs w:val="18"/>
    </w:rPr>
  </w:style>
  <w:style w:type="character" w:customStyle="1" w:styleId="Char">
    <w:name w:val="批注框文本 Char"/>
    <w:basedOn w:val="a0"/>
    <w:link w:val="a4"/>
    <w:uiPriority w:val="99"/>
    <w:semiHidden/>
    <w:rsid w:val="00A278C8"/>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C8"/>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278C8"/>
    <w:pPr>
      <w:widowControl w:val="0"/>
      <w:adjustRightInd w:val="0"/>
      <w:ind w:firstLine="420"/>
      <w:jc w:val="both"/>
      <w:textAlignment w:val="baseline"/>
    </w:pPr>
    <w:rPr>
      <w:rFonts w:ascii="Times New Roman" w:eastAsia="宋体" w:hAnsi="Times New Roman" w:cs="Times New Roman"/>
      <w:kern w:val="2"/>
      <w:sz w:val="21"/>
      <w:szCs w:val="21"/>
    </w:rPr>
  </w:style>
  <w:style w:type="paragraph" w:styleId="a4">
    <w:name w:val="Balloon Text"/>
    <w:basedOn w:val="a"/>
    <w:link w:val="Char"/>
    <w:uiPriority w:val="99"/>
    <w:unhideWhenUsed/>
    <w:rsid w:val="00A278C8"/>
    <w:rPr>
      <w:sz w:val="18"/>
      <w:szCs w:val="18"/>
    </w:rPr>
  </w:style>
  <w:style w:type="paragraph" w:styleId="a5">
    <w:name w:val="footer"/>
    <w:basedOn w:val="a"/>
    <w:link w:val="Char0"/>
    <w:uiPriority w:val="99"/>
    <w:unhideWhenUsed/>
    <w:rsid w:val="00A278C8"/>
    <w:pPr>
      <w:tabs>
        <w:tab w:val="center" w:pos="4153"/>
        <w:tab w:val="right" w:pos="8306"/>
      </w:tabs>
      <w:snapToGrid w:val="0"/>
    </w:pPr>
    <w:rPr>
      <w:sz w:val="18"/>
      <w:szCs w:val="18"/>
    </w:rPr>
  </w:style>
  <w:style w:type="paragraph" w:styleId="a6">
    <w:name w:val="header"/>
    <w:basedOn w:val="a"/>
    <w:link w:val="Char1"/>
    <w:uiPriority w:val="99"/>
    <w:unhideWhenUsed/>
    <w:rsid w:val="00A278C8"/>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A278C8"/>
    <w:rPr>
      <w:color w:val="0563C1" w:themeColor="hyperlink"/>
      <w:u w:val="single"/>
    </w:rPr>
  </w:style>
  <w:style w:type="paragraph" w:styleId="a8">
    <w:name w:val="List Paragraph"/>
    <w:basedOn w:val="a"/>
    <w:uiPriority w:val="99"/>
    <w:unhideWhenUsed/>
    <w:qFormat/>
    <w:rsid w:val="00A278C8"/>
    <w:pPr>
      <w:ind w:firstLineChars="200" w:firstLine="420"/>
    </w:pPr>
  </w:style>
  <w:style w:type="character" w:customStyle="1" w:styleId="Char1">
    <w:name w:val="页眉 Char"/>
    <w:basedOn w:val="a0"/>
    <w:link w:val="a6"/>
    <w:uiPriority w:val="99"/>
    <w:rsid w:val="00A278C8"/>
    <w:rPr>
      <w:kern w:val="0"/>
      <w:sz w:val="18"/>
      <w:szCs w:val="18"/>
    </w:rPr>
  </w:style>
  <w:style w:type="character" w:customStyle="1" w:styleId="Char0">
    <w:name w:val="页脚 Char"/>
    <w:basedOn w:val="a0"/>
    <w:link w:val="a5"/>
    <w:uiPriority w:val="99"/>
    <w:rsid w:val="00A278C8"/>
    <w:rPr>
      <w:kern w:val="0"/>
      <w:sz w:val="18"/>
      <w:szCs w:val="18"/>
    </w:rPr>
  </w:style>
  <w:style w:type="character" w:customStyle="1" w:styleId="Char">
    <w:name w:val="批注框文本 Char"/>
    <w:basedOn w:val="a0"/>
    <w:link w:val="a4"/>
    <w:uiPriority w:val="99"/>
    <w:semiHidden/>
    <w:rsid w:val="00A278C8"/>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C5E77-74AF-423C-8AA8-A035D50A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57</Pages>
  <Words>3498</Words>
  <Characters>19942</Characters>
  <Application>Microsoft Office Word</Application>
  <DocSecurity>0</DocSecurity>
  <Lines>166</Lines>
  <Paragraphs>46</Paragraphs>
  <ScaleCrop>false</ScaleCrop>
  <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甜蜜</dc:creator>
  <cp:lastModifiedBy>Windows 用户</cp:lastModifiedBy>
  <cp:revision>18</cp:revision>
  <cp:lastPrinted>2018-05-17T08:20:00Z</cp:lastPrinted>
  <dcterms:created xsi:type="dcterms:W3CDTF">2018-05-11T05:48:00Z</dcterms:created>
  <dcterms:modified xsi:type="dcterms:W3CDTF">2018-05-25T02:28:00Z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