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lang w:val="en-US" w:eastAsia="zh-Hans"/>
        </w:rPr>
      </w:pPr>
      <w:r>
        <w:rPr>
          <w:rFonts w:hint="eastAsia" w:ascii="仿宋" w:hAnsi="仿宋" w:eastAsia="仿宋" w:cs="仿宋"/>
          <w:sz w:val="28"/>
          <w:szCs w:val="28"/>
          <w:lang w:val="en-US" w:eastAsia="zh-Hans"/>
        </w:rPr>
        <w:t>附件</w:t>
      </w:r>
      <w:r>
        <w:rPr>
          <w:rFonts w:hint="eastAsia" w:ascii="仿宋" w:hAnsi="仿宋" w:eastAsia="仿宋" w:cs="仿宋"/>
          <w:sz w:val="28"/>
          <w:szCs w:val="28"/>
          <w:lang w:eastAsia="zh-Hans"/>
        </w:rPr>
        <w:t>2</w:t>
      </w:r>
    </w:p>
    <w:p>
      <w:pPr>
        <w:ind w:firstLine="1260" w:firstLineChars="350"/>
        <w:rPr>
          <w:rFonts w:hint="eastAsia" w:ascii="华文宋体" w:hAnsi="华文宋体" w:eastAsia="华文宋体" w:cs="华文宋体"/>
          <w:sz w:val="36"/>
          <w:szCs w:val="36"/>
          <w:lang w:val="en-US" w:eastAsia="zh-Hans"/>
        </w:rPr>
      </w:pPr>
      <w:bookmarkStart w:id="0" w:name="_GoBack"/>
      <w:bookmarkEnd w:id="0"/>
      <w:r>
        <w:rPr>
          <w:rFonts w:hint="eastAsia" w:ascii="华文宋体" w:hAnsi="华文宋体" w:eastAsia="华文宋体" w:cs="华文宋体"/>
          <w:sz w:val="36"/>
          <w:szCs w:val="36"/>
          <w:lang w:eastAsia="zh-Hans"/>
        </w:rPr>
        <w:t>2021</w:t>
      </w:r>
      <w:r>
        <w:rPr>
          <w:rFonts w:hint="eastAsia" w:ascii="华文宋体" w:hAnsi="华文宋体" w:eastAsia="华文宋体" w:cs="华文宋体"/>
          <w:sz w:val="36"/>
          <w:szCs w:val="36"/>
          <w:lang w:val="en-US" w:eastAsia="zh-Hans"/>
        </w:rPr>
        <w:t>中国小篮球系列活动激励计划</w:t>
      </w:r>
    </w:p>
    <w:p>
      <w:pPr>
        <w:ind w:firstLine="720" w:firstLineChars="200"/>
        <w:rPr>
          <w:rFonts w:hint="eastAsia" w:ascii="华文宋体" w:hAnsi="华文宋体" w:eastAsia="华文宋体" w:cs="华文宋体"/>
          <w:sz w:val="36"/>
          <w:szCs w:val="36"/>
          <w:lang w:val="en-US" w:eastAsia="zh-Hans"/>
        </w:rPr>
      </w:pPr>
    </w:p>
    <w:p>
      <w:pPr>
        <w:rPr>
          <w:rFonts w:hint="eastAsia" w:ascii="华文仿宋" w:hAnsi="华文仿宋" w:eastAsia="华文仿宋" w:cs="华文仿宋"/>
          <w:sz w:val="30"/>
          <w:szCs w:val="30"/>
          <w:lang w:eastAsia="zh-Hans"/>
        </w:rPr>
      </w:pPr>
      <w:r>
        <w:rPr>
          <w:rFonts w:hint="eastAsia" w:ascii="华文仿宋" w:hAnsi="华文仿宋" w:eastAsia="华文仿宋" w:cs="华文仿宋"/>
          <w:sz w:val="30"/>
          <w:szCs w:val="30"/>
          <w:lang w:val="en-US" w:eastAsia="zh-Hans"/>
        </w:rPr>
        <w:t>各省</w:t>
      </w:r>
      <w:r>
        <w:rPr>
          <w:rFonts w:hint="eastAsia"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自治区</w:t>
      </w:r>
      <w:r>
        <w:rPr>
          <w:rFonts w:hint="eastAsia"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直辖市</w:t>
      </w:r>
      <w:r>
        <w:rPr>
          <w:rFonts w:hint="eastAsia"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计划单列市篮球协会</w:t>
      </w:r>
      <w:r>
        <w:rPr>
          <w:rFonts w:hint="eastAsia" w:ascii="华文仿宋" w:hAnsi="华文仿宋" w:eastAsia="华文仿宋" w:cs="华文仿宋"/>
          <w:sz w:val="30"/>
          <w:szCs w:val="30"/>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jc w:val="both"/>
        <w:textAlignment w:val="auto"/>
        <w:outlineLvl w:val="9"/>
        <w:rPr>
          <w:rFonts w:hint="eastAsia" w:ascii="华文仿宋" w:hAnsi="华文仿宋" w:eastAsia="华文仿宋" w:cs="华文仿宋"/>
          <w:sz w:val="30"/>
          <w:szCs w:val="30"/>
          <w:lang w:eastAsia="zh-Hans"/>
        </w:rPr>
      </w:pPr>
      <w:r>
        <w:rPr>
          <w:rFonts w:hint="eastAsia" w:ascii="华文仿宋" w:hAnsi="华文仿宋" w:eastAsia="华文仿宋" w:cs="华文仿宋"/>
          <w:sz w:val="30"/>
          <w:szCs w:val="30"/>
          <w:lang w:eastAsia="zh-Hans"/>
        </w:rPr>
        <w:t>为更好地贯彻《体育总局 教育部关于印发深化体教融合 促进青少年健康发展意见的通知》文件精神，</w:t>
      </w:r>
      <w:r>
        <w:rPr>
          <w:rFonts w:hint="eastAsia" w:ascii="华文仿宋" w:hAnsi="华文仿宋" w:eastAsia="华文仿宋" w:cs="华文仿宋"/>
          <w:sz w:val="30"/>
          <w:szCs w:val="30"/>
          <w:lang w:val="en-US" w:eastAsia="zh-Hans"/>
        </w:rPr>
        <w:t>加大社会</w:t>
      </w:r>
      <w:r>
        <w:rPr>
          <w:rFonts w:hint="default"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教育和体育的联动</w:t>
      </w:r>
      <w:r>
        <w:rPr>
          <w:rFonts w:hint="default"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充分发挥社会青少儿篮球俱乐部</w:t>
      </w:r>
      <w:r>
        <w:rPr>
          <w:rFonts w:hint="eastAsia"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社会培训机构</w:t>
      </w:r>
      <w:r>
        <w:rPr>
          <w:rFonts w:hint="eastAsia"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学校等基层单位的活力</w:t>
      </w:r>
      <w:r>
        <w:rPr>
          <w:rFonts w:hint="default"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我协会拟联合中国中学生体协一起</w:t>
      </w:r>
      <w:r>
        <w:rPr>
          <w:rFonts w:hint="default" w:ascii="华文仿宋" w:hAnsi="华文仿宋" w:eastAsia="华文仿宋" w:cs="华文仿宋"/>
          <w:sz w:val="30"/>
          <w:szCs w:val="30"/>
          <w:lang w:eastAsia="zh-Hans"/>
        </w:rPr>
        <w:t>，</w:t>
      </w:r>
      <w:r>
        <w:rPr>
          <w:rFonts w:hint="eastAsia" w:ascii="华文仿宋" w:hAnsi="华文仿宋" w:eastAsia="华文仿宋" w:cs="华文仿宋"/>
          <w:sz w:val="30"/>
          <w:szCs w:val="30"/>
          <w:lang w:eastAsia="zh-Hans"/>
        </w:rPr>
        <w:t>整合</w:t>
      </w:r>
      <w:r>
        <w:rPr>
          <w:rFonts w:hint="eastAsia" w:ascii="华文仿宋" w:hAnsi="华文仿宋" w:eastAsia="华文仿宋" w:cs="华文仿宋"/>
          <w:sz w:val="30"/>
          <w:szCs w:val="30"/>
          <w:lang w:val="en-US" w:eastAsia="zh-Hans"/>
        </w:rPr>
        <w:t>小</w:t>
      </w:r>
      <w:r>
        <w:rPr>
          <w:rFonts w:hint="eastAsia" w:ascii="华文仿宋" w:hAnsi="华文仿宋" w:eastAsia="华文仿宋" w:cs="华文仿宋"/>
          <w:sz w:val="30"/>
          <w:szCs w:val="30"/>
          <w:lang w:eastAsia="zh-Hans"/>
        </w:rPr>
        <w:t>篮球赛事体系（12</w:t>
      </w:r>
      <w:r>
        <w:rPr>
          <w:rFonts w:hint="eastAsia" w:ascii="华文仿宋" w:hAnsi="华文仿宋" w:eastAsia="华文仿宋" w:cs="华文仿宋"/>
          <w:sz w:val="30"/>
          <w:szCs w:val="30"/>
          <w:lang w:val="en-US" w:eastAsia="zh-Hans"/>
        </w:rPr>
        <w:t>岁及以下少年儿童</w:t>
      </w:r>
      <w:r>
        <w:rPr>
          <w:rFonts w:hint="eastAsia" w:ascii="华文仿宋" w:hAnsi="华文仿宋" w:eastAsia="华文仿宋" w:cs="华文仿宋"/>
          <w:sz w:val="30"/>
          <w:szCs w:val="30"/>
          <w:lang w:eastAsia="zh-Hans"/>
        </w:rPr>
        <w:t>）</w:t>
      </w:r>
      <w:r>
        <w:rPr>
          <w:rFonts w:hint="default"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将基层的社会小篮球赛事纳入中国小篮球系列活动的序列内</w:t>
      </w:r>
      <w:r>
        <w:rPr>
          <w:rFonts w:hint="eastAsia"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认证这些赛事为中国小篮球系列活动赛事</w:t>
      </w:r>
      <w:r>
        <w:rPr>
          <w:rFonts w:hint="eastAsia"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评定这些积极办赛的基层单位为中国小篮球推广单位</w:t>
      </w:r>
      <w:r>
        <w:rPr>
          <w:rFonts w:hint="eastAsia" w:ascii="华文仿宋" w:hAnsi="华文仿宋" w:eastAsia="华文仿宋" w:cs="华文仿宋"/>
          <w:sz w:val="30"/>
          <w:szCs w:val="30"/>
          <w:lang w:eastAsia="zh-Hans"/>
        </w:rPr>
        <w:t>。具体方案如下：</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560"/>
        <w:jc w:val="both"/>
        <w:textAlignment w:val="auto"/>
        <w:outlineLvl w:val="9"/>
        <w:rPr>
          <w:rFonts w:hint="eastAsia" w:ascii="华文仿宋" w:hAnsi="华文仿宋" w:eastAsia="华文仿宋" w:cs="华文仿宋"/>
          <w:sz w:val="30"/>
          <w:szCs w:val="30"/>
          <w:lang w:eastAsia="zh-Hans"/>
        </w:rPr>
      </w:pPr>
      <w:r>
        <w:rPr>
          <w:rFonts w:hint="eastAsia" w:ascii="华文仿宋" w:hAnsi="华文仿宋" w:eastAsia="华文仿宋" w:cs="华文仿宋"/>
          <w:sz w:val="30"/>
          <w:szCs w:val="30"/>
          <w:lang w:val="en-US" w:eastAsia="zh-Hans"/>
        </w:rPr>
        <w:t>基层赛事可以是青少儿篮球俱乐部</w:t>
      </w:r>
      <w:r>
        <w:rPr>
          <w:rFonts w:hint="eastAsia"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社会培训机构或学校等单位的自有赛事</w:t>
      </w:r>
      <w:r>
        <w:rPr>
          <w:rFonts w:hint="eastAsia"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且符合</w:t>
      </w:r>
      <w:r>
        <w:rPr>
          <w:rFonts w:hint="eastAsia" w:ascii="华文仿宋" w:hAnsi="华文仿宋" w:eastAsia="华文仿宋" w:cs="华文仿宋"/>
          <w:sz w:val="30"/>
          <w:szCs w:val="30"/>
          <w:lang w:eastAsia="zh-Hans"/>
        </w:rPr>
        <w:t>《2021</w:t>
      </w:r>
      <w:r>
        <w:rPr>
          <w:rFonts w:hint="eastAsia" w:ascii="华文仿宋" w:hAnsi="华文仿宋" w:eastAsia="华文仿宋" w:cs="华文仿宋"/>
          <w:sz w:val="30"/>
          <w:szCs w:val="30"/>
          <w:lang w:val="en-US" w:eastAsia="zh-Hans"/>
        </w:rPr>
        <w:t>中国小篮球系列活动竞赛规程</w:t>
      </w:r>
      <w:r>
        <w:rPr>
          <w:rFonts w:hint="eastAsia"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的内容要求</w:t>
      </w:r>
      <w:r>
        <w:rPr>
          <w:rFonts w:hint="eastAsia" w:ascii="华文仿宋" w:hAnsi="华文仿宋" w:eastAsia="华文仿宋" w:cs="华文仿宋"/>
          <w:sz w:val="30"/>
          <w:szCs w:val="30"/>
          <w:lang w:eastAsia="zh-Hans"/>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560"/>
        <w:jc w:val="both"/>
        <w:textAlignment w:val="auto"/>
        <w:outlineLvl w:val="9"/>
        <w:rPr>
          <w:rFonts w:hint="eastAsia" w:ascii="华文仿宋" w:hAnsi="华文仿宋" w:eastAsia="华文仿宋" w:cs="华文仿宋"/>
          <w:sz w:val="30"/>
          <w:szCs w:val="30"/>
          <w:lang w:val="en-US" w:eastAsia="zh-Hans"/>
        </w:rPr>
      </w:pPr>
      <w:r>
        <w:rPr>
          <w:rFonts w:hint="eastAsia" w:ascii="华文仿宋" w:hAnsi="华文仿宋" w:eastAsia="华文仿宋" w:cs="华文仿宋"/>
          <w:sz w:val="30"/>
          <w:szCs w:val="30"/>
          <w:lang w:val="en-US" w:eastAsia="zh-Hans"/>
        </w:rPr>
        <w:t>基层赛事有可以对接到中国篮协大数据平台的比赛数据或使用中国篮协指定的报名和数据统计系统</w:t>
      </w:r>
      <w:r>
        <w:rPr>
          <w:rFonts w:hint="eastAsia"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我奥篮球</w:t>
      </w:r>
      <w:r>
        <w:rPr>
          <w:rFonts w:hint="eastAsia" w:ascii="华文仿宋" w:hAnsi="华文仿宋" w:eastAsia="华文仿宋" w:cs="华文仿宋"/>
          <w:sz w:val="30"/>
          <w:szCs w:val="30"/>
          <w:lang w:eastAsia="zh-Hans"/>
        </w:rPr>
        <w:t>app)</w:t>
      </w:r>
      <w:r>
        <w:rPr>
          <w:rFonts w:hint="eastAsia" w:ascii="华文仿宋" w:hAnsi="华文仿宋" w:eastAsia="华文仿宋" w:cs="华文仿宋"/>
          <w:sz w:val="30"/>
          <w:szCs w:val="30"/>
          <w:lang w:val="en-US" w:eastAsia="zh-Hans"/>
        </w:rPr>
        <w:t>记录数据</w:t>
      </w:r>
      <w:r>
        <w:rPr>
          <w:rFonts w:hint="eastAsia" w:ascii="华文仿宋" w:hAnsi="华文仿宋" w:eastAsia="华文仿宋" w:cs="华文仿宋"/>
          <w:sz w:val="30"/>
          <w:szCs w:val="30"/>
          <w:lang w:eastAsia="zh-Hans"/>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560"/>
        <w:jc w:val="both"/>
        <w:textAlignment w:val="auto"/>
        <w:outlineLvl w:val="9"/>
        <w:rPr>
          <w:rFonts w:hint="eastAsia" w:ascii="华文仿宋" w:hAnsi="华文仿宋" w:eastAsia="华文仿宋" w:cs="华文仿宋"/>
          <w:sz w:val="30"/>
          <w:szCs w:val="30"/>
          <w:lang w:val="en-US" w:eastAsia="zh-Hans"/>
        </w:rPr>
      </w:pPr>
      <w:r>
        <w:rPr>
          <w:rFonts w:hint="eastAsia" w:ascii="华文仿宋" w:hAnsi="华文仿宋" w:eastAsia="华文仿宋" w:cs="华文仿宋"/>
          <w:sz w:val="30"/>
          <w:szCs w:val="30"/>
          <w:lang w:val="en-US" w:eastAsia="zh-Hans"/>
        </w:rPr>
        <w:t>符合以上条件的</w:t>
      </w:r>
      <w:r>
        <w:rPr>
          <w:rFonts w:hint="eastAsia"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并且在省级协会信誉良好的单位</w:t>
      </w:r>
      <w:r>
        <w:rPr>
          <w:rFonts w:hint="eastAsia"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省级协会须帮助这些办赛单位申请成为中国小篮球系列活动的定点赛区</w:t>
      </w:r>
      <w:r>
        <w:rPr>
          <w:rFonts w:hint="eastAsia"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附件</w:t>
      </w:r>
      <w:r>
        <w:rPr>
          <w:rFonts w:hint="eastAsia" w:ascii="华文仿宋" w:hAnsi="华文仿宋" w:eastAsia="华文仿宋" w:cs="华文仿宋"/>
          <w:sz w:val="30"/>
          <w:szCs w:val="30"/>
          <w:lang w:eastAsia="zh-Hans"/>
        </w:rPr>
        <w:t>3</w:t>
      </w:r>
      <w:r>
        <w:rPr>
          <w:rFonts w:hint="eastAsia" w:ascii="华文仿宋" w:hAnsi="华文仿宋" w:eastAsia="华文仿宋" w:cs="华文仿宋"/>
          <w:sz w:val="30"/>
          <w:szCs w:val="30"/>
          <w:lang w:val="en-US" w:eastAsia="zh-Hans"/>
        </w:rPr>
        <w:t>中申报</w:t>
      </w:r>
      <w:r>
        <w:rPr>
          <w:rFonts w:hint="eastAsia"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并成为中国小篮球推广单位</w:t>
      </w:r>
      <w:r>
        <w:rPr>
          <w:rFonts w:hint="eastAsia" w:ascii="华文仿宋" w:hAnsi="华文仿宋" w:eastAsia="华文仿宋" w:cs="华文仿宋"/>
          <w:sz w:val="30"/>
          <w:szCs w:val="30"/>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华文仿宋" w:hAnsi="华文仿宋" w:eastAsia="华文仿宋" w:cs="华文仿宋"/>
          <w:sz w:val="30"/>
          <w:szCs w:val="30"/>
          <w:lang w:eastAsia="zh-Hans"/>
        </w:rPr>
      </w:pPr>
      <w:r>
        <w:rPr>
          <w:rFonts w:hint="eastAsia" w:ascii="华文仿宋" w:hAnsi="华文仿宋" w:eastAsia="华文仿宋" w:cs="华文仿宋"/>
          <w:sz w:val="30"/>
          <w:szCs w:val="30"/>
          <w:lang w:eastAsia="zh-Hans"/>
        </w:rPr>
        <w:t xml:space="preserve">   </w:t>
      </w:r>
      <w:r>
        <w:rPr>
          <w:rFonts w:hint="eastAsia" w:ascii="华文仿宋" w:hAnsi="华文仿宋" w:eastAsia="华文仿宋" w:cs="华文仿宋"/>
          <w:sz w:val="30"/>
          <w:szCs w:val="30"/>
          <w:lang w:val="en-US" w:eastAsia="zh-Hans"/>
        </w:rPr>
        <w:t>四</w:t>
      </w:r>
      <w:r>
        <w:rPr>
          <w:rFonts w:hint="eastAsia"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我们将根据赛事数据和办赛情况等</w:t>
      </w:r>
      <w:r>
        <w:rPr>
          <w:rFonts w:hint="eastAsia"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综合评定出</w:t>
      </w:r>
      <w:r>
        <w:rPr>
          <w:rFonts w:hint="eastAsia" w:ascii="华文仿宋" w:hAnsi="华文仿宋" w:eastAsia="华文仿宋" w:cs="华文仿宋"/>
          <w:sz w:val="30"/>
          <w:szCs w:val="30"/>
          <w:lang w:eastAsia="zh-Hans"/>
        </w:rPr>
        <w:t>2021</w:t>
      </w:r>
      <w:r>
        <w:rPr>
          <w:rFonts w:hint="eastAsia" w:ascii="华文仿宋" w:hAnsi="华文仿宋" w:eastAsia="华文仿宋" w:cs="华文仿宋"/>
          <w:sz w:val="30"/>
          <w:szCs w:val="30"/>
          <w:lang w:val="en-US" w:eastAsia="zh-Hans"/>
        </w:rPr>
        <w:t>年度中国小篮球优秀推广单位</w:t>
      </w:r>
      <w:r>
        <w:rPr>
          <w:rFonts w:hint="eastAsia"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名称暂定</w:t>
      </w:r>
      <w:r>
        <w:rPr>
          <w:rFonts w:hint="eastAsia" w:ascii="华文仿宋" w:hAnsi="华文仿宋" w:eastAsia="华文仿宋" w:cs="华文仿宋"/>
          <w:sz w:val="30"/>
          <w:szCs w:val="30"/>
          <w:lang w:eastAsia="zh-Hans"/>
        </w:rPr>
        <w:t>）</w:t>
      </w:r>
      <w:r>
        <w:rPr>
          <w:rFonts w:hint="default"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评定出优秀省级组织单位</w:t>
      </w:r>
      <w:r>
        <w:rPr>
          <w:rFonts w:hint="default"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面向省级篮协</w:t>
      </w:r>
      <w:r>
        <w:rPr>
          <w:rFonts w:hint="default"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邀请这些单位定期参加中国篮协主办的各种小篮球表彰</w:t>
      </w:r>
      <w:r>
        <w:rPr>
          <w:rFonts w:hint="eastAsia"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媒体交流和业务研讨活动</w:t>
      </w:r>
      <w:r>
        <w:rPr>
          <w:rFonts w:hint="eastAsia" w:ascii="华文仿宋" w:hAnsi="华文仿宋" w:eastAsia="华文仿宋" w:cs="华文仿宋"/>
          <w:sz w:val="30"/>
          <w:szCs w:val="30"/>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华文仿宋" w:hAnsi="华文仿宋" w:eastAsia="华文仿宋" w:cs="华文仿宋"/>
          <w:sz w:val="30"/>
          <w:szCs w:val="30"/>
          <w:lang w:eastAsia="zh-Hans"/>
        </w:rPr>
      </w:pPr>
      <w:r>
        <w:rPr>
          <w:rFonts w:hint="default" w:ascii="华文仿宋" w:hAnsi="华文仿宋" w:eastAsia="华文仿宋" w:cs="华文仿宋"/>
          <w:sz w:val="30"/>
          <w:szCs w:val="30"/>
          <w:lang w:eastAsia="zh-Hans"/>
        </w:rPr>
        <w:t xml:space="preserve">   </w:t>
      </w:r>
      <w:r>
        <w:rPr>
          <w:rFonts w:hint="eastAsia" w:ascii="华文仿宋" w:hAnsi="华文仿宋" w:eastAsia="华文仿宋" w:cs="华文仿宋"/>
          <w:sz w:val="30"/>
          <w:szCs w:val="30"/>
          <w:lang w:val="en-US" w:eastAsia="zh-Hans"/>
        </w:rPr>
        <w:t>请各省级协会认真研究文件</w:t>
      </w:r>
      <w:r>
        <w:rPr>
          <w:rFonts w:hint="default" w:ascii="华文仿宋" w:hAnsi="华文仿宋" w:eastAsia="华文仿宋" w:cs="华文仿宋"/>
          <w:sz w:val="30"/>
          <w:szCs w:val="30"/>
          <w:lang w:eastAsia="zh-Hans"/>
        </w:rPr>
        <w:t>，</w:t>
      </w:r>
      <w:r>
        <w:rPr>
          <w:rFonts w:hint="eastAsia" w:ascii="华文仿宋" w:hAnsi="华文仿宋" w:eastAsia="华文仿宋" w:cs="华文仿宋"/>
          <w:sz w:val="30"/>
          <w:szCs w:val="30"/>
          <w:lang w:val="en-US" w:eastAsia="zh-Hans"/>
        </w:rPr>
        <w:t>并做好本属地内的小篮球比赛的梳理和基层办赛单位的摸底和收集工作</w:t>
      </w:r>
      <w:r>
        <w:rPr>
          <w:rFonts w:hint="default" w:ascii="华文仿宋" w:hAnsi="华文仿宋" w:eastAsia="华文仿宋" w:cs="华文仿宋"/>
          <w:sz w:val="30"/>
          <w:szCs w:val="30"/>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华文仿宋" w:hAnsi="华文仿宋" w:eastAsia="华文仿宋" w:cs="华文仿宋"/>
          <w:sz w:val="30"/>
          <w:szCs w:val="30"/>
          <w:lang w:eastAsia="zh-Hans"/>
        </w:rPr>
      </w:pPr>
      <w:r>
        <w:rPr>
          <w:rFonts w:hint="default" w:ascii="华文仿宋" w:hAnsi="华文仿宋" w:eastAsia="华文仿宋" w:cs="华文仿宋"/>
          <w:sz w:val="30"/>
          <w:szCs w:val="30"/>
          <w:lang w:eastAsia="zh-Hans"/>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华文仿宋">
    <w:panose1 w:val="02010600040101010101"/>
    <w:charset w:val="86"/>
    <w:family w:val="auto"/>
    <w:pitch w:val="default"/>
    <w:sig w:usb0="00000287" w:usb1="080F0000" w:usb2="00000000" w:usb3="00000000" w:csb0="0004009F" w:csb1="DFD70000"/>
  </w:font>
  <w:font w:name="仿宋">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华文宋体">
    <w:panose1 w:val="02010600040101010101"/>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F3528"/>
    <w:multiLevelType w:val="singleLevel"/>
    <w:tmpl w:val="604F352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79901"/>
    <w:rsid w:val="26479901"/>
    <w:rsid w:val="3977F253"/>
    <w:rsid w:val="5FFDF0B2"/>
    <w:rsid w:val="6EFF84A7"/>
    <w:rsid w:val="74E79E66"/>
    <w:rsid w:val="7E7BEA68"/>
    <w:rsid w:val="B4FD45D1"/>
    <w:rsid w:val="EAEF6191"/>
    <w:rsid w:val="EDFB1560"/>
    <w:rsid w:val="FD33C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578</Words>
  <Characters>591</Characters>
  <Lines>0</Lines>
  <Paragraphs>0</Paragraphs>
  <ScaleCrop>false</ScaleCrop>
  <LinksUpToDate>false</LinksUpToDate>
  <CharactersWithSpaces>620</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2021-03-16T22:20:00Z</dcterms:created>
  <dc:creator>xinhuanet</dc:creator>
  <cp:lastModifiedBy>xinhuanet</cp:lastModifiedBy>
  <dcterms:modified xsi:type="dcterms:W3CDTF">2021-03-22T15:02:41Z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