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440" w:lineRule="exact"/>
        <w:jc w:val="center"/>
        <w:rPr>
          <w:rFonts w:ascii="宋体" w:hAnsi="宋体"/>
          <w:b/>
          <w:sz w:val="28"/>
          <w:szCs w:val="28"/>
        </w:rPr>
      </w:pPr>
      <w:r>
        <w:rPr>
          <w:rFonts w:hint="eastAsia" w:ascii="宋体" w:hAnsi="宋体"/>
          <w:b/>
          <w:sz w:val="28"/>
          <w:szCs w:val="28"/>
        </w:rPr>
        <w:t xml:space="preserve"> 202</w:t>
      </w:r>
      <w:r>
        <w:rPr>
          <w:rFonts w:ascii="宋体" w:hAnsi="宋体"/>
          <w:b/>
          <w:sz w:val="28"/>
          <w:szCs w:val="28"/>
        </w:rPr>
        <w:t>2</w:t>
      </w:r>
      <w:r>
        <w:rPr>
          <w:rFonts w:hint="eastAsia" w:ascii="宋体" w:hAnsi="宋体"/>
          <w:b/>
          <w:sz w:val="28"/>
          <w:szCs w:val="28"/>
        </w:rPr>
        <w:t>年全国U14青少年篮球</w:t>
      </w:r>
      <w:r>
        <w:rPr>
          <w:rFonts w:hint="eastAsia" w:ascii="宋体" w:hAnsi="宋体"/>
          <w:b/>
          <w:sz w:val="28"/>
          <w:szCs w:val="28"/>
          <w:lang w:eastAsia="zh-Hans"/>
        </w:rPr>
        <w:t>联</w:t>
      </w:r>
      <w:r>
        <w:rPr>
          <w:rFonts w:hint="eastAsia" w:ascii="宋体" w:hAnsi="宋体"/>
          <w:b/>
          <w:sz w:val="28"/>
          <w:szCs w:val="28"/>
        </w:rPr>
        <w:t>赛竞赛规程</w:t>
      </w:r>
    </w:p>
    <w:p>
      <w:pPr>
        <w:pStyle w:val="14"/>
        <w:spacing w:line="440" w:lineRule="exact"/>
        <w:rPr>
          <w:rFonts w:ascii="宋体" w:hAnsi="宋体"/>
          <w:b/>
          <w:sz w:val="28"/>
          <w:szCs w:val="28"/>
        </w:rPr>
      </w:pPr>
    </w:p>
    <w:p>
      <w:pPr>
        <w:tabs>
          <w:tab w:val="left" w:pos="0"/>
        </w:tabs>
        <w:spacing w:line="400" w:lineRule="exact"/>
        <w:ind w:firstLine="422" w:firstLineChars="200"/>
        <w:rPr>
          <w:rFonts w:ascii="宋体"/>
          <w:b/>
          <w:color w:val="000000"/>
          <w:szCs w:val="21"/>
        </w:rPr>
      </w:pPr>
      <w:r>
        <w:rPr>
          <w:rFonts w:hint="eastAsia" w:ascii="宋体"/>
          <w:b/>
          <w:color w:val="000000"/>
          <w:szCs w:val="21"/>
        </w:rPr>
        <w:t>一、主办单位</w:t>
      </w:r>
    </w:p>
    <w:p>
      <w:pPr>
        <w:pStyle w:val="14"/>
        <w:spacing w:line="440" w:lineRule="exact"/>
        <w:ind w:firstLine="420" w:firstLineChars="200"/>
        <w:rPr>
          <w:rFonts w:ascii="宋体"/>
          <w:szCs w:val="21"/>
        </w:rPr>
      </w:pPr>
      <w:r>
        <w:rPr>
          <w:rFonts w:hint="eastAsia" w:ascii="宋体"/>
          <w:szCs w:val="21"/>
        </w:rPr>
        <w:t>主办单位：中国篮球协会（以下简称“中国篮协”），中国中学生体育协会（以下简称“中体协”）</w:t>
      </w:r>
    </w:p>
    <w:p>
      <w:pPr>
        <w:pStyle w:val="14"/>
        <w:spacing w:line="440" w:lineRule="exact"/>
        <w:ind w:firstLine="420" w:firstLineChars="200"/>
        <w:rPr>
          <w:rFonts w:ascii="宋体"/>
          <w:szCs w:val="21"/>
        </w:rPr>
      </w:pPr>
      <w:r>
        <w:rPr>
          <w:rFonts w:hint="eastAsia" w:ascii="宋体"/>
          <w:szCs w:val="21"/>
        </w:rPr>
        <w:t>联合主办单位：深篮体育（北京）有限公司（以下简称“深篮体育”）</w:t>
      </w:r>
    </w:p>
    <w:p>
      <w:pPr>
        <w:tabs>
          <w:tab w:val="left" w:pos="0"/>
        </w:tabs>
        <w:spacing w:line="400" w:lineRule="exact"/>
        <w:ind w:firstLine="422" w:firstLineChars="200"/>
        <w:rPr>
          <w:rFonts w:ascii="宋体"/>
          <w:b/>
          <w:color w:val="000000"/>
          <w:szCs w:val="21"/>
        </w:rPr>
      </w:pPr>
      <w:r>
        <w:rPr>
          <w:rFonts w:hint="eastAsia" w:ascii="宋体"/>
          <w:b/>
          <w:color w:val="000000"/>
          <w:szCs w:val="21"/>
        </w:rPr>
        <w:t>二、承办单位</w:t>
      </w:r>
    </w:p>
    <w:p>
      <w:pPr>
        <w:spacing w:line="400" w:lineRule="exact"/>
        <w:ind w:firstLine="420" w:firstLineChars="200"/>
        <w:rPr>
          <w:rFonts w:ascii="宋体"/>
          <w:szCs w:val="21"/>
        </w:rPr>
      </w:pPr>
      <w:r>
        <w:rPr>
          <w:rFonts w:hint="eastAsia" w:ascii="宋体"/>
          <w:szCs w:val="21"/>
          <w:lang w:eastAsia="zh-Hans"/>
        </w:rPr>
        <w:t>男子前十六强比赛</w:t>
      </w:r>
      <w:r>
        <w:rPr>
          <w:rFonts w:ascii="宋体"/>
          <w:szCs w:val="21"/>
          <w:lang w:eastAsia="zh-Hans"/>
        </w:rPr>
        <w:t>： 16</w:t>
      </w:r>
      <w:r>
        <w:rPr>
          <w:rFonts w:hint="eastAsia" w:ascii="宋体"/>
          <w:szCs w:val="21"/>
          <w:lang w:eastAsia="zh-Hans"/>
        </w:rPr>
        <w:t>支队伍</w:t>
      </w:r>
      <w:r>
        <w:rPr>
          <w:rFonts w:ascii="宋体"/>
          <w:szCs w:val="21"/>
          <w:lang w:eastAsia="zh-Hans"/>
        </w:rPr>
        <w:t>，</w:t>
      </w:r>
      <w:r>
        <w:rPr>
          <w:rFonts w:hint="eastAsia" w:ascii="宋体"/>
          <w:szCs w:val="21"/>
          <w:lang w:eastAsia="zh-Hans"/>
        </w:rPr>
        <w:t>赛区</w:t>
      </w:r>
      <w:r>
        <w:rPr>
          <w:rFonts w:ascii="宋体"/>
          <w:szCs w:val="21"/>
          <w:lang w:eastAsia="zh-Hans"/>
        </w:rPr>
        <w:t>：</w:t>
      </w:r>
      <w:r>
        <w:rPr>
          <w:rFonts w:hint="eastAsia" w:ascii="宋体"/>
          <w:szCs w:val="21"/>
        </w:rPr>
        <w:t>四川成都</w:t>
      </w:r>
    </w:p>
    <w:p>
      <w:pPr>
        <w:spacing w:line="400" w:lineRule="exact"/>
        <w:ind w:firstLine="420" w:firstLineChars="200"/>
        <w:rPr>
          <w:rFonts w:ascii="宋体"/>
          <w:szCs w:val="21"/>
        </w:rPr>
      </w:pPr>
      <w:r>
        <w:rPr>
          <w:rFonts w:hint="eastAsia" w:ascii="宋体"/>
          <w:szCs w:val="21"/>
          <w:lang w:eastAsia="zh-Hans"/>
        </w:rPr>
        <w:t>女子前十六强比赛</w:t>
      </w:r>
      <w:r>
        <w:rPr>
          <w:rFonts w:ascii="宋体"/>
          <w:szCs w:val="21"/>
          <w:lang w:eastAsia="zh-Hans"/>
        </w:rPr>
        <w:t>： 16</w:t>
      </w:r>
      <w:r>
        <w:rPr>
          <w:rFonts w:hint="eastAsia" w:ascii="宋体"/>
          <w:szCs w:val="21"/>
          <w:lang w:eastAsia="zh-Hans"/>
        </w:rPr>
        <w:t>支队伍</w:t>
      </w:r>
      <w:r>
        <w:rPr>
          <w:rFonts w:ascii="宋体"/>
          <w:szCs w:val="21"/>
          <w:lang w:eastAsia="zh-Hans"/>
        </w:rPr>
        <w:t>，</w:t>
      </w:r>
      <w:r>
        <w:rPr>
          <w:rFonts w:hint="eastAsia" w:ascii="宋体"/>
          <w:szCs w:val="21"/>
          <w:lang w:eastAsia="zh-Hans"/>
        </w:rPr>
        <w:t>赛区</w:t>
      </w:r>
      <w:r>
        <w:rPr>
          <w:rFonts w:ascii="宋体"/>
          <w:szCs w:val="21"/>
          <w:lang w:eastAsia="zh-Hans"/>
        </w:rPr>
        <w:t>：</w:t>
      </w:r>
      <w:r>
        <w:rPr>
          <w:rFonts w:hint="eastAsia" w:ascii="宋体"/>
          <w:szCs w:val="21"/>
        </w:rPr>
        <w:t>山东临沂。</w:t>
      </w:r>
    </w:p>
    <w:p>
      <w:pPr>
        <w:pStyle w:val="13"/>
        <w:tabs>
          <w:tab w:val="left" w:pos="0"/>
        </w:tabs>
        <w:spacing w:line="400" w:lineRule="exact"/>
        <w:ind w:left="420" w:firstLine="0" w:firstLineChars="0"/>
        <w:rPr>
          <w:rFonts w:ascii="宋体"/>
          <w:b/>
          <w:color w:val="000000"/>
          <w:szCs w:val="21"/>
        </w:rPr>
      </w:pPr>
      <w:r>
        <w:rPr>
          <w:rFonts w:hint="eastAsia" w:ascii="宋体"/>
          <w:b/>
          <w:color w:val="000000"/>
          <w:szCs w:val="21"/>
        </w:rPr>
        <w:t>三、比赛日期</w:t>
      </w:r>
    </w:p>
    <w:p>
      <w:pPr>
        <w:pStyle w:val="13"/>
        <w:tabs>
          <w:tab w:val="left" w:pos="0"/>
        </w:tabs>
        <w:spacing w:line="400" w:lineRule="exact"/>
        <w:ind w:left="420" w:firstLine="0" w:firstLineChars="0"/>
        <w:rPr>
          <w:rFonts w:ascii="宋体"/>
          <w:szCs w:val="21"/>
        </w:rPr>
      </w:pPr>
      <w:r>
        <w:rPr>
          <w:rFonts w:hint="eastAsia" w:ascii="宋体"/>
          <w:szCs w:val="21"/>
          <w:lang w:eastAsia="zh-Hans"/>
        </w:rPr>
        <w:t>男子前十六强比赛</w:t>
      </w:r>
      <w:r>
        <w:rPr>
          <w:rFonts w:ascii="宋体"/>
          <w:szCs w:val="21"/>
          <w:lang w:eastAsia="zh-Hans"/>
        </w:rPr>
        <w:t>：2022</w:t>
      </w:r>
      <w:r>
        <w:rPr>
          <w:rFonts w:hint="eastAsia" w:ascii="宋体"/>
          <w:szCs w:val="21"/>
          <w:lang w:eastAsia="zh-Hans"/>
        </w:rPr>
        <w:t>年</w:t>
      </w:r>
      <w:r>
        <w:rPr>
          <w:rFonts w:hint="eastAsia" w:ascii="宋体"/>
          <w:szCs w:val="21"/>
        </w:rPr>
        <w:t>7</w:t>
      </w:r>
      <w:r>
        <w:rPr>
          <w:rFonts w:hint="eastAsia" w:ascii="宋体"/>
          <w:szCs w:val="21"/>
          <w:lang w:eastAsia="zh-Hans"/>
        </w:rPr>
        <w:t>月</w:t>
      </w:r>
      <w:r>
        <w:rPr>
          <w:rFonts w:hint="eastAsia" w:ascii="宋体"/>
          <w:szCs w:val="21"/>
        </w:rPr>
        <w:t>17</w:t>
      </w:r>
      <w:r>
        <w:rPr>
          <w:rFonts w:hint="eastAsia" w:ascii="宋体"/>
          <w:szCs w:val="21"/>
          <w:lang w:eastAsia="zh-Hans"/>
        </w:rPr>
        <w:t>日至</w:t>
      </w:r>
      <w:r>
        <w:rPr>
          <w:rFonts w:hint="eastAsia" w:ascii="宋体"/>
          <w:szCs w:val="21"/>
        </w:rPr>
        <w:t>7</w:t>
      </w:r>
      <w:r>
        <w:rPr>
          <w:rFonts w:hint="eastAsia" w:ascii="宋体"/>
          <w:szCs w:val="21"/>
          <w:lang w:eastAsia="zh-Hans"/>
        </w:rPr>
        <w:t>月</w:t>
      </w:r>
      <w:r>
        <w:rPr>
          <w:rFonts w:hint="eastAsia" w:ascii="宋体"/>
          <w:szCs w:val="21"/>
        </w:rPr>
        <w:t>23日</w:t>
      </w:r>
    </w:p>
    <w:p>
      <w:pPr>
        <w:pStyle w:val="14"/>
        <w:spacing w:line="440" w:lineRule="exact"/>
        <w:ind w:left="420"/>
        <w:rPr>
          <w:rFonts w:ascii="宋体"/>
          <w:szCs w:val="21"/>
        </w:rPr>
      </w:pPr>
      <w:r>
        <w:rPr>
          <w:rFonts w:hint="eastAsia" w:ascii="宋体"/>
          <w:szCs w:val="21"/>
          <w:lang w:eastAsia="zh-Hans"/>
        </w:rPr>
        <w:t>女子前十六强比赛</w:t>
      </w:r>
      <w:r>
        <w:rPr>
          <w:rFonts w:ascii="宋体"/>
          <w:szCs w:val="21"/>
          <w:lang w:eastAsia="zh-Hans"/>
        </w:rPr>
        <w:t>：2022</w:t>
      </w:r>
      <w:r>
        <w:rPr>
          <w:rFonts w:hint="eastAsia" w:ascii="宋体"/>
          <w:szCs w:val="21"/>
          <w:lang w:eastAsia="zh-Hans"/>
        </w:rPr>
        <w:t>年</w:t>
      </w:r>
      <w:r>
        <w:rPr>
          <w:rFonts w:hint="eastAsia" w:ascii="宋体"/>
          <w:szCs w:val="21"/>
        </w:rPr>
        <w:t>7</w:t>
      </w:r>
      <w:r>
        <w:rPr>
          <w:rFonts w:hint="eastAsia" w:ascii="宋体"/>
          <w:szCs w:val="21"/>
          <w:lang w:eastAsia="zh-Hans"/>
        </w:rPr>
        <w:t>月</w:t>
      </w:r>
      <w:r>
        <w:rPr>
          <w:rFonts w:hint="eastAsia" w:ascii="宋体"/>
          <w:szCs w:val="21"/>
        </w:rPr>
        <w:t>2</w:t>
      </w:r>
      <w:r>
        <w:rPr>
          <w:rFonts w:ascii="宋体"/>
          <w:szCs w:val="21"/>
          <w:lang w:eastAsia="zh-Hans"/>
        </w:rPr>
        <w:t>4</w:t>
      </w:r>
      <w:r>
        <w:rPr>
          <w:rFonts w:hint="eastAsia" w:ascii="宋体"/>
          <w:szCs w:val="21"/>
          <w:lang w:eastAsia="zh-Hans"/>
        </w:rPr>
        <w:t>日至</w:t>
      </w:r>
      <w:r>
        <w:rPr>
          <w:rFonts w:ascii="宋体"/>
          <w:szCs w:val="21"/>
          <w:lang w:eastAsia="zh-Hans"/>
        </w:rPr>
        <w:t>7</w:t>
      </w:r>
      <w:r>
        <w:rPr>
          <w:rFonts w:hint="eastAsia" w:ascii="宋体"/>
          <w:szCs w:val="21"/>
          <w:lang w:eastAsia="zh-Hans"/>
        </w:rPr>
        <w:t>月</w:t>
      </w:r>
      <w:r>
        <w:rPr>
          <w:rFonts w:hint="eastAsia" w:ascii="宋体"/>
          <w:szCs w:val="21"/>
        </w:rPr>
        <w:t>3</w:t>
      </w:r>
      <w:r>
        <w:rPr>
          <w:rFonts w:ascii="宋体"/>
          <w:szCs w:val="21"/>
          <w:lang w:eastAsia="zh-Hans"/>
        </w:rPr>
        <w:t>0</w:t>
      </w:r>
      <w:r>
        <w:rPr>
          <w:rFonts w:hint="eastAsia" w:ascii="宋体"/>
          <w:szCs w:val="21"/>
          <w:lang w:eastAsia="zh-Hans"/>
        </w:rPr>
        <w:t>日</w:t>
      </w:r>
    </w:p>
    <w:p>
      <w:pPr>
        <w:pStyle w:val="14"/>
        <w:spacing w:line="440" w:lineRule="exact"/>
        <w:ind w:left="420"/>
        <w:rPr>
          <w:rFonts w:ascii="宋体" w:hAnsi="宋体"/>
          <w:b/>
          <w:szCs w:val="21"/>
        </w:rPr>
      </w:pPr>
      <w:r>
        <w:rPr>
          <w:rFonts w:hint="eastAsia" w:ascii="宋体" w:hAnsi="宋体"/>
          <w:b/>
          <w:szCs w:val="21"/>
        </w:rPr>
        <w:t>四、参加</w:t>
      </w:r>
      <w:r>
        <w:rPr>
          <w:rFonts w:hint="eastAsia" w:ascii="宋体" w:hAnsi="宋体"/>
          <w:b/>
          <w:szCs w:val="21"/>
          <w:lang w:eastAsia="zh-Hans"/>
        </w:rPr>
        <w:t>队伍资格</w:t>
      </w:r>
    </w:p>
    <w:p>
      <w:pPr>
        <w:pStyle w:val="14"/>
        <w:spacing w:line="440" w:lineRule="exact"/>
        <w:ind w:firstLine="420" w:firstLineChars="200"/>
        <w:rPr>
          <w:rFonts w:ascii="宋体"/>
          <w:szCs w:val="21"/>
        </w:rPr>
      </w:pPr>
      <w:r>
        <w:rPr>
          <w:rFonts w:hint="eastAsia" w:ascii="宋体" w:hAnsi="宋体"/>
          <w:szCs w:val="21"/>
        </w:rPr>
        <w:t>参赛单位为2022年全国U系列比赛参赛队线上“体能大比武”U</w:t>
      </w:r>
      <w:r>
        <w:rPr>
          <w:rFonts w:ascii="宋体" w:hAnsi="宋体"/>
          <w:szCs w:val="21"/>
        </w:rPr>
        <w:t>14 (</w:t>
      </w:r>
      <w:r>
        <w:rPr>
          <w:rFonts w:hint="eastAsia" w:ascii="宋体" w:hAnsi="宋体"/>
          <w:szCs w:val="21"/>
        </w:rPr>
        <w:t>男子/女子组</w:t>
      </w:r>
      <w:r>
        <w:rPr>
          <w:rFonts w:ascii="宋体" w:hAnsi="宋体"/>
          <w:szCs w:val="21"/>
        </w:rPr>
        <w:t>)</w:t>
      </w:r>
      <w:r>
        <w:rPr>
          <w:rFonts w:hint="eastAsia" w:ascii="宋体" w:hAnsi="宋体"/>
          <w:szCs w:val="21"/>
        </w:rPr>
        <w:t>前16名单位。如前16名单位中有参赛单位无法参赛，将依据排名依次递补。</w:t>
      </w:r>
    </w:p>
    <w:p>
      <w:pPr>
        <w:pStyle w:val="14"/>
        <w:spacing w:line="440" w:lineRule="exact"/>
        <w:ind w:left="420"/>
        <w:rPr>
          <w:rFonts w:ascii="宋体" w:hAnsi="宋体"/>
          <w:b/>
          <w:szCs w:val="21"/>
        </w:rPr>
      </w:pPr>
      <w:r>
        <w:rPr>
          <w:rFonts w:hint="eastAsia" w:ascii="宋体" w:hAnsi="宋体"/>
          <w:b/>
          <w:szCs w:val="21"/>
        </w:rPr>
        <w:t>五、运动员资格</w:t>
      </w:r>
    </w:p>
    <w:p>
      <w:pPr>
        <w:pStyle w:val="14"/>
        <w:spacing w:line="440" w:lineRule="exact"/>
        <w:ind w:left="420"/>
        <w:rPr>
          <w:rFonts w:ascii="宋体" w:hAnsi="宋体"/>
          <w:szCs w:val="21"/>
        </w:rPr>
      </w:pPr>
      <w:r>
        <w:rPr>
          <w:rFonts w:hint="eastAsia" w:ascii="宋体" w:hAnsi="宋体"/>
          <w:szCs w:val="21"/>
        </w:rPr>
        <w:t>（一）年龄规定：运动员年龄为1</w:t>
      </w:r>
      <w:r>
        <w:rPr>
          <w:rFonts w:ascii="宋体" w:hAnsi="宋体"/>
          <w:szCs w:val="21"/>
        </w:rPr>
        <w:t>2</w:t>
      </w:r>
      <w:r>
        <w:rPr>
          <w:rFonts w:hint="eastAsia" w:ascii="宋体" w:hAnsi="宋体"/>
          <w:szCs w:val="21"/>
        </w:rPr>
        <w:t>-14周岁（即200</w:t>
      </w:r>
      <w:r>
        <w:rPr>
          <w:rFonts w:ascii="宋体" w:hAnsi="宋体"/>
          <w:szCs w:val="21"/>
        </w:rPr>
        <w:t>8</w:t>
      </w:r>
      <w:r>
        <w:rPr>
          <w:rFonts w:hint="eastAsia" w:ascii="宋体" w:hAnsi="宋体"/>
          <w:szCs w:val="21"/>
        </w:rPr>
        <w:t>年1月1日至20</w:t>
      </w:r>
      <w:r>
        <w:rPr>
          <w:rFonts w:ascii="宋体" w:hAnsi="宋体"/>
          <w:szCs w:val="21"/>
        </w:rPr>
        <w:t>10</w:t>
      </w:r>
      <w:r>
        <w:rPr>
          <w:rFonts w:hint="eastAsia" w:ascii="宋体" w:hAnsi="宋体"/>
          <w:szCs w:val="21"/>
        </w:rPr>
        <w:t>年12月31日之间出生者，2</w:t>
      </w:r>
      <w:r>
        <w:rPr>
          <w:rFonts w:ascii="宋体" w:hAnsi="宋体"/>
          <w:szCs w:val="21"/>
        </w:rPr>
        <w:t>008</w:t>
      </w:r>
      <w:r>
        <w:rPr>
          <w:rFonts w:hint="eastAsia" w:ascii="宋体" w:hAnsi="宋体"/>
          <w:szCs w:val="21"/>
        </w:rPr>
        <w:t>年出生的运动员不超过2人）。</w:t>
      </w:r>
    </w:p>
    <w:p>
      <w:pPr>
        <w:pStyle w:val="14"/>
        <w:spacing w:line="440" w:lineRule="exact"/>
        <w:ind w:left="420"/>
        <w:rPr>
          <w:rFonts w:ascii="宋体" w:hAnsi="宋体"/>
          <w:b/>
          <w:szCs w:val="21"/>
        </w:rPr>
      </w:pPr>
      <w:r>
        <w:rPr>
          <w:rFonts w:hint="eastAsia" w:ascii="宋体" w:hAnsi="宋体"/>
          <w:color w:val="000000"/>
          <w:szCs w:val="21"/>
        </w:rPr>
        <w:t>（二）参赛队员需为各省（自治区、直辖市）本省学籍或本省户籍，全日制学校的参赛队员的学籍须为本校（或同教育集团）学籍，参赛单位为职业俱乐部，也可为本单位已完备青年队注册手续的运动员参赛备案。</w:t>
      </w:r>
    </w:p>
    <w:p>
      <w:pPr>
        <w:pStyle w:val="13"/>
        <w:spacing w:line="400" w:lineRule="exact"/>
        <w:rPr>
          <w:rFonts w:ascii="宋体"/>
          <w:color w:val="000000"/>
          <w:szCs w:val="21"/>
        </w:rPr>
      </w:pPr>
      <w:r>
        <w:rPr>
          <w:rFonts w:hint="eastAsia" w:ascii="宋体"/>
          <w:color w:val="000000"/>
          <w:szCs w:val="21"/>
        </w:rPr>
        <w:t>（三）所有参加决赛的报名运动员须</w:t>
      </w:r>
      <w:r>
        <w:rPr>
          <w:rFonts w:ascii="宋体"/>
          <w:color w:val="000000"/>
          <w:szCs w:val="21"/>
        </w:rPr>
        <w:t>在</w:t>
      </w:r>
      <w:r>
        <w:rPr>
          <w:rFonts w:hint="eastAsia" w:ascii="宋体"/>
          <w:color w:val="000000"/>
          <w:szCs w:val="21"/>
        </w:rPr>
        <w:t>中国篮协大数据平台上参赛备案。</w:t>
      </w:r>
    </w:p>
    <w:p>
      <w:pPr>
        <w:pStyle w:val="13"/>
        <w:spacing w:line="400" w:lineRule="exact"/>
        <w:rPr>
          <w:rFonts w:ascii="宋体"/>
          <w:szCs w:val="21"/>
        </w:rPr>
      </w:pPr>
      <w:r>
        <w:rPr>
          <w:rFonts w:hint="eastAsia" w:ascii="宋体"/>
          <w:color w:val="000000"/>
          <w:szCs w:val="21"/>
        </w:rPr>
        <w:t>（四）网上备案注册时提交</w:t>
      </w:r>
      <w:r>
        <w:rPr>
          <w:rFonts w:hint="eastAsia" w:ascii="宋体"/>
          <w:szCs w:val="21"/>
        </w:rPr>
        <w:t>二代身份证扫描件、学籍卡扫描件，且此</w:t>
      </w:r>
      <w:r>
        <w:rPr>
          <w:rFonts w:hint="eastAsia" w:ascii="宋体"/>
          <w:szCs w:val="21"/>
          <w:lang w:eastAsia="zh-Hans"/>
        </w:rPr>
        <w:t>二</w:t>
      </w:r>
      <w:r>
        <w:rPr>
          <w:rFonts w:hint="eastAsia" w:ascii="宋体"/>
          <w:szCs w:val="21"/>
        </w:rPr>
        <w:t>种证件信息须一致（运动员学籍信息需为原始学籍信息）。参赛时交验二代身份证原件、学籍卡原件或学籍登记表复印件，且此</w:t>
      </w:r>
      <w:r>
        <w:rPr>
          <w:rFonts w:hint="eastAsia" w:ascii="宋体"/>
          <w:szCs w:val="21"/>
          <w:lang w:eastAsia="zh-Hans"/>
        </w:rPr>
        <w:t>二</w:t>
      </w:r>
      <w:r>
        <w:rPr>
          <w:rFonts w:hint="eastAsia" w:ascii="宋体"/>
          <w:szCs w:val="21"/>
        </w:rPr>
        <w:t>种证件上的出生日期须一致。</w:t>
      </w:r>
    </w:p>
    <w:p>
      <w:pPr>
        <w:spacing w:line="400" w:lineRule="exact"/>
        <w:ind w:left="60" w:firstLine="420" w:firstLineChars="200"/>
        <w:rPr>
          <w:rFonts w:ascii="宋体"/>
          <w:szCs w:val="21"/>
        </w:rPr>
      </w:pPr>
      <w:r>
        <w:rPr>
          <w:rFonts w:hint="eastAsia" w:ascii="宋体"/>
          <w:szCs w:val="21"/>
        </w:rPr>
        <w:t>（五）所有参赛队员原则上当年只能代表一家单位参加中国篮协组织的比赛，但运动员有培养和输送协议的具有原培养单位和现单位的双重代表参赛资格。</w:t>
      </w:r>
    </w:p>
    <w:p>
      <w:pPr>
        <w:spacing w:line="400" w:lineRule="exact"/>
        <w:ind w:firstLine="422" w:firstLineChars="200"/>
        <w:rPr>
          <w:rFonts w:ascii="宋体"/>
          <w:b/>
          <w:color w:val="000000"/>
          <w:szCs w:val="21"/>
        </w:rPr>
      </w:pPr>
      <w:r>
        <w:rPr>
          <w:rFonts w:hint="eastAsia" w:ascii="宋体"/>
          <w:b/>
          <w:color w:val="000000"/>
          <w:szCs w:val="21"/>
        </w:rPr>
        <w:t>六、 注册</w:t>
      </w:r>
    </w:p>
    <w:p>
      <w:pPr>
        <w:spacing w:line="360" w:lineRule="auto"/>
        <w:ind w:firstLine="420" w:firstLineChars="200"/>
        <w:rPr>
          <w:rFonts w:ascii="宋体"/>
          <w:color w:val="000000"/>
          <w:szCs w:val="21"/>
        </w:rPr>
      </w:pPr>
      <w:r>
        <w:rPr>
          <w:rFonts w:hint="eastAsia" w:ascii="宋体"/>
          <w:color w:val="000000"/>
          <w:szCs w:val="21"/>
        </w:rPr>
        <w:t>（一）参</w:t>
      </w:r>
      <w:r>
        <w:rPr>
          <w:rFonts w:hint="eastAsia" w:ascii="宋体"/>
          <w:color w:val="000000"/>
          <w:szCs w:val="21"/>
          <w:lang w:eastAsia="zh-Hans"/>
        </w:rPr>
        <w:t>赛的</w:t>
      </w:r>
      <w:r>
        <w:rPr>
          <w:rFonts w:hint="eastAsia" w:ascii="宋体"/>
          <w:color w:val="000000"/>
          <w:szCs w:val="21"/>
        </w:rPr>
        <w:t>男女篮运动员须在</w:t>
      </w:r>
      <w:r>
        <w:rPr>
          <w:rFonts w:hint="eastAsia" w:ascii="宋体"/>
          <w:color w:val="000000" w:themeColor="text1"/>
          <w:szCs w:val="21"/>
          <w14:textFill>
            <w14:solidFill>
              <w14:schemeClr w14:val="tx1"/>
            </w14:solidFill>
          </w14:textFill>
        </w:rPr>
        <w:t>2</w:t>
      </w:r>
      <w:r>
        <w:rPr>
          <w:rFonts w:ascii="宋体"/>
          <w:color w:val="000000" w:themeColor="text1"/>
          <w:szCs w:val="21"/>
          <w14:textFill>
            <w14:solidFill>
              <w14:schemeClr w14:val="tx1"/>
            </w14:solidFill>
          </w14:textFill>
        </w:rPr>
        <w:t>022</w:t>
      </w:r>
      <w:r>
        <w:rPr>
          <w:rFonts w:hint="eastAsia" w:ascii="宋体"/>
          <w:color w:val="000000" w:themeColor="text1"/>
          <w:szCs w:val="21"/>
          <w14:textFill>
            <w14:solidFill>
              <w14:schemeClr w14:val="tx1"/>
            </w14:solidFill>
          </w14:textFill>
        </w:rPr>
        <w:t>年6月27日</w:t>
      </w:r>
      <w:r>
        <w:rPr>
          <w:rFonts w:hint="eastAsia" w:ascii="宋体"/>
          <w:color w:val="000000"/>
          <w:szCs w:val="21"/>
        </w:rPr>
        <w:t>前完成首次参赛运动员注册/备案，超过注册/备案时限将无法注册/备案。</w:t>
      </w:r>
    </w:p>
    <w:p>
      <w:pPr>
        <w:spacing w:line="360" w:lineRule="auto"/>
        <w:ind w:firstLine="420" w:firstLineChars="200"/>
        <w:rPr>
          <w:rFonts w:ascii="宋体"/>
          <w:color w:val="000000"/>
          <w:szCs w:val="21"/>
        </w:rPr>
      </w:pPr>
      <w:r>
        <w:rPr>
          <w:rFonts w:hint="eastAsia" w:ascii="宋体"/>
          <w:color w:val="000000"/>
          <w:szCs w:val="21"/>
        </w:rPr>
        <w:t>（二）注册/备案采用</w:t>
      </w:r>
      <w:r>
        <w:rPr>
          <w:rFonts w:hint="eastAsia" w:ascii="宋体" w:cs="宋体"/>
          <w:szCs w:val="21"/>
        </w:rPr>
        <w:t>中国篮协大数据系统，网址：</w:t>
      </w:r>
      <w:r>
        <w:fldChar w:fldCharType="begin"/>
      </w:r>
      <w:r>
        <w:instrText xml:space="preserve"> HYPERLINK "http://bd.cba.net.cn/" </w:instrText>
      </w:r>
      <w:r>
        <w:fldChar w:fldCharType="separate"/>
      </w:r>
      <w:r>
        <w:rPr>
          <w:rFonts w:hint="eastAsia" w:ascii="宋体" w:cs="宋体"/>
          <w:szCs w:val="21"/>
        </w:rPr>
        <w:t>http://bd.cba.net.cn/</w:t>
      </w:r>
      <w:r>
        <w:rPr>
          <w:rFonts w:hint="eastAsia" w:ascii="宋体" w:cs="宋体"/>
          <w:szCs w:val="21"/>
        </w:rPr>
        <w:fldChar w:fldCharType="end"/>
      </w:r>
      <w:r>
        <w:rPr>
          <w:rFonts w:hint="eastAsia" w:ascii="宋体" w:cs="宋体"/>
          <w:szCs w:val="21"/>
        </w:rPr>
        <w:t>，登录大数据系统点击右上角“？”（帮助）图标，下载注册流程进行</w:t>
      </w:r>
      <w:r>
        <w:rPr>
          <w:rFonts w:hint="eastAsia" w:ascii="宋体"/>
          <w:color w:val="000000"/>
          <w:szCs w:val="21"/>
        </w:rPr>
        <w:t>注册/备案</w:t>
      </w:r>
      <w:r>
        <w:rPr>
          <w:rFonts w:hint="eastAsia" w:ascii="宋体" w:cs="宋体"/>
          <w:szCs w:val="21"/>
        </w:rPr>
        <w:t>。</w:t>
      </w:r>
    </w:p>
    <w:p>
      <w:pPr>
        <w:pStyle w:val="14"/>
        <w:spacing w:line="440" w:lineRule="exact"/>
        <w:ind w:left="420"/>
        <w:rPr>
          <w:rFonts w:ascii="宋体" w:hAnsi="宋体"/>
          <w:b/>
          <w:szCs w:val="21"/>
        </w:rPr>
      </w:pPr>
      <w:r>
        <w:rPr>
          <w:rFonts w:hint="eastAsia" w:ascii="宋体" w:hAnsi="宋体"/>
          <w:b/>
          <w:szCs w:val="21"/>
        </w:rPr>
        <w:t>七、报名</w:t>
      </w:r>
    </w:p>
    <w:p>
      <w:pPr>
        <w:pStyle w:val="13"/>
        <w:spacing w:line="400" w:lineRule="exact"/>
        <w:rPr>
          <w:rFonts w:ascii="宋体"/>
          <w:color w:val="000000"/>
          <w:szCs w:val="21"/>
          <w:u w:val="single"/>
        </w:rPr>
      </w:pPr>
      <w:r>
        <w:rPr>
          <w:rFonts w:hint="eastAsia" w:ascii="宋体"/>
          <w:color w:val="000000"/>
          <w:szCs w:val="21"/>
        </w:rPr>
        <w:t>（一）参加</w:t>
      </w:r>
      <w:r>
        <w:rPr>
          <w:rFonts w:hint="eastAsia" w:ascii="宋体"/>
          <w:szCs w:val="21"/>
          <w:lang w:eastAsia="zh-Hans"/>
        </w:rPr>
        <w:t>前十六强比赛</w:t>
      </w:r>
      <w:r>
        <w:rPr>
          <w:rFonts w:hint="eastAsia" w:ascii="宋体"/>
          <w:color w:val="000000"/>
          <w:szCs w:val="21"/>
        </w:rPr>
        <w:t>的男女篮运动员须在</w:t>
      </w:r>
      <w:r>
        <w:rPr>
          <w:rFonts w:hint="eastAsia" w:ascii="宋体"/>
          <w:color w:val="000000" w:themeColor="text1"/>
          <w:szCs w:val="21"/>
          <w14:textFill>
            <w14:solidFill>
              <w14:schemeClr w14:val="tx1"/>
            </w14:solidFill>
          </w14:textFill>
        </w:rPr>
        <w:t>202</w:t>
      </w:r>
      <w:r>
        <w:rPr>
          <w:rFonts w:ascii="宋体"/>
          <w:color w:val="000000" w:themeColor="text1"/>
          <w:szCs w:val="21"/>
          <w14:textFill>
            <w14:solidFill>
              <w14:schemeClr w14:val="tx1"/>
            </w14:solidFill>
          </w14:textFill>
        </w:rPr>
        <w:t>2</w:t>
      </w:r>
      <w:r>
        <w:rPr>
          <w:rFonts w:hint="eastAsia" w:ascii="宋体"/>
          <w:color w:val="000000" w:themeColor="text1"/>
          <w:szCs w:val="21"/>
          <w14:textFill>
            <w14:solidFill>
              <w14:schemeClr w14:val="tx1"/>
            </w14:solidFill>
          </w14:textFill>
        </w:rPr>
        <w:t>年7月1日</w:t>
      </w:r>
      <w:r>
        <w:rPr>
          <w:rFonts w:hint="eastAsia" w:ascii="宋体"/>
          <w:color w:val="000000"/>
          <w:szCs w:val="21"/>
        </w:rPr>
        <w:t>前完成报名，大名单须与2022年体能大比武的名单一致，</w:t>
      </w:r>
      <w:r>
        <w:rPr>
          <w:rFonts w:hint="eastAsia" w:ascii="宋体"/>
          <w:color w:val="000000"/>
          <w:szCs w:val="21"/>
          <w:lang w:bidi="ar"/>
        </w:rPr>
        <w:t>如出现名单不一致，则取消该队参赛资格，请各参赛队仔细确认。</w:t>
      </w:r>
      <w:r>
        <w:rPr>
          <w:rFonts w:hint="eastAsia" w:ascii="宋体" w:hAnsi="宋体"/>
          <w:color w:val="000000"/>
          <w:szCs w:val="21"/>
        </w:rPr>
        <w:t>主办单位</w:t>
      </w:r>
      <w:r>
        <w:rPr>
          <w:rFonts w:hint="eastAsia" w:ascii="宋体"/>
          <w:color w:val="000000"/>
          <w:szCs w:val="21"/>
        </w:rPr>
        <w:t>只接受一次性报名，超过报名时限将无法报名。</w:t>
      </w:r>
    </w:p>
    <w:p>
      <w:pPr>
        <w:spacing w:line="400" w:lineRule="exact"/>
        <w:ind w:firstLine="420" w:firstLineChars="200"/>
        <w:rPr>
          <w:rFonts w:ascii="宋体" w:hAnsi="宋体"/>
          <w:color w:val="000000"/>
          <w:szCs w:val="21"/>
        </w:rPr>
      </w:pPr>
      <w:r>
        <w:rPr>
          <w:rFonts w:hint="eastAsia" w:ascii="宋体" w:hAnsi="宋体"/>
          <w:color w:val="000000"/>
          <w:szCs w:val="21"/>
        </w:rPr>
        <w:t>（二）向主办单位提交报名资料时，请务必确保信息准确，包括运动员照片、姓名、身份证号、比赛服号码。如因参赛队伍提交错误报名材料而导致秩序册印刷错误，由该队承担全部责任，秩序册不更正不补印，不因此出具成绩证明。</w:t>
      </w:r>
    </w:p>
    <w:p>
      <w:pPr>
        <w:pStyle w:val="13"/>
        <w:spacing w:line="400" w:lineRule="exact"/>
        <w:rPr>
          <w:rFonts w:ascii="宋体"/>
          <w:color w:val="000000"/>
          <w:szCs w:val="21"/>
        </w:rPr>
      </w:pPr>
      <w:r>
        <w:rPr>
          <w:rFonts w:hint="eastAsia" w:ascii="宋体"/>
          <w:color w:val="000000"/>
          <w:szCs w:val="21"/>
        </w:rPr>
        <w:t>（三）报名人数：领队1人，教练员2人，医生1人，运动员16人，只允许12名运动员赴赛区参赛。如赛前出现伤病，只能在报名表16名运动员之内替换。</w:t>
      </w:r>
    </w:p>
    <w:p>
      <w:pPr>
        <w:pStyle w:val="13"/>
        <w:spacing w:line="400" w:lineRule="exact"/>
        <w:rPr>
          <w:rFonts w:ascii="宋体"/>
          <w:color w:val="000000"/>
          <w:szCs w:val="21"/>
        </w:rPr>
      </w:pPr>
      <w:r>
        <w:rPr>
          <w:rFonts w:hint="eastAsia" w:ascii="宋体"/>
          <w:color w:val="000000"/>
          <w:szCs w:val="21"/>
        </w:rPr>
        <w:t>（四）各队参加</w:t>
      </w:r>
      <w:r>
        <w:rPr>
          <w:rFonts w:hint="eastAsia" w:ascii="宋体"/>
          <w:szCs w:val="21"/>
          <w:lang w:eastAsia="zh-Hans"/>
        </w:rPr>
        <w:t>前十六强比赛</w:t>
      </w:r>
      <w:r>
        <w:rPr>
          <w:rFonts w:hint="eastAsia" w:ascii="宋体"/>
          <w:color w:val="000000"/>
          <w:szCs w:val="21"/>
        </w:rPr>
        <w:t>的运动员只可从已报名的</w:t>
      </w:r>
      <w:r>
        <w:rPr>
          <w:rFonts w:ascii="宋体"/>
          <w:color w:val="000000"/>
          <w:szCs w:val="21"/>
        </w:rPr>
        <w:t>16</w:t>
      </w:r>
      <w:r>
        <w:rPr>
          <w:rFonts w:hint="eastAsia" w:ascii="宋体"/>
          <w:color w:val="000000"/>
          <w:szCs w:val="21"/>
        </w:rPr>
        <w:t>名运动员中产生。</w:t>
      </w:r>
    </w:p>
    <w:p>
      <w:pPr>
        <w:spacing w:line="400" w:lineRule="exact"/>
        <w:ind w:firstLine="420" w:firstLineChars="200"/>
        <w:rPr>
          <w:rFonts w:ascii="宋体"/>
          <w:color w:val="000000"/>
          <w:szCs w:val="21"/>
          <w:u w:val="single"/>
        </w:rPr>
      </w:pPr>
      <w:r>
        <w:rPr>
          <w:rFonts w:hint="eastAsia" w:ascii="宋体"/>
          <w:color w:val="000000"/>
          <w:szCs w:val="21"/>
        </w:rPr>
        <w:t>（</w:t>
      </w:r>
      <w:r>
        <w:rPr>
          <w:rFonts w:hint="eastAsia" w:ascii="宋体"/>
          <w:color w:val="000000"/>
          <w:szCs w:val="21"/>
          <w:lang w:eastAsia="zh-Hans"/>
        </w:rPr>
        <w:t>五</w:t>
      </w:r>
      <w:r>
        <w:rPr>
          <w:rFonts w:hint="eastAsia" w:ascii="宋体"/>
          <w:color w:val="000000"/>
          <w:szCs w:val="21"/>
        </w:rPr>
        <w:t>）特殊规定：</w:t>
      </w:r>
    </w:p>
    <w:p>
      <w:pPr>
        <w:spacing w:line="360" w:lineRule="auto"/>
        <w:ind w:firstLine="420" w:firstLineChars="200"/>
        <w:rPr>
          <w:rFonts w:ascii="宋体" w:cs="宋体"/>
          <w:szCs w:val="21"/>
        </w:rPr>
      </w:pPr>
      <w:r>
        <w:rPr>
          <w:rFonts w:hint="eastAsia" w:ascii="宋体" w:cs="宋体"/>
          <w:szCs w:val="21"/>
        </w:rPr>
        <w:t>1、赛前联席会必须确认</w:t>
      </w:r>
      <w:r>
        <w:rPr>
          <w:rFonts w:ascii="宋体" w:cs="宋体"/>
          <w:szCs w:val="21"/>
        </w:rPr>
        <w:t>10</w:t>
      </w:r>
      <w:r>
        <w:rPr>
          <w:rFonts w:hint="eastAsia" w:ascii="宋体" w:cs="宋体"/>
          <w:szCs w:val="21"/>
        </w:rPr>
        <w:t>-12名参赛名单，名单一经确认不可更改，此参赛名单必须为合格参赛队员名单即：符合相关注册要求且无伤病影响，可以全程参加此次比赛的球员。</w:t>
      </w:r>
    </w:p>
    <w:p>
      <w:pPr>
        <w:spacing w:line="360" w:lineRule="auto"/>
        <w:ind w:firstLine="420" w:firstLineChars="200"/>
        <w:rPr>
          <w:rFonts w:ascii="宋体"/>
          <w:color w:val="000000"/>
          <w:szCs w:val="21"/>
        </w:rPr>
      </w:pPr>
      <w:r>
        <w:rPr>
          <w:rFonts w:ascii="宋体" w:cs="宋体"/>
          <w:szCs w:val="21"/>
        </w:rPr>
        <w:t>2</w:t>
      </w:r>
      <w:r>
        <w:rPr>
          <w:rFonts w:hint="eastAsia" w:ascii="宋体" w:cs="宋体"/>
          <w:szCs w:val="21"/>
        </w:rPr>
        <w:t>、如赛前联席会确认合格参赛队员后，在赛会期间队员再次发生伤病，使合格参赛队员不足</w:t>
      </w:r>
      <w:r>
        <w:rPr>
          <w:rFonts w:ascii="宋体" w:cs="宋体"/>
          <w:szCs w:val="21"/>
        </w:rPr>
        <w:t>10</w:t>
      </w:r>
      <w:r>
        <w:rPr>
          <w:rFonts w:hint="eastAsia" w:ascii="宋体" w:cs="宋体"/>
          <w:szCs w:val="21"/>
        </w:rPr>
        <w:t>人，则按参赛队员不足</w:t>
      </w:r>
      <w:r>
        <w:rPr>
          <w:rFonts w:ascii="宋体" w:cs="宋体"/>
          <w:szCs w:val="21"/>
        </w:rPr>
        <w:t>10</w:t>
      </w:r>
      <w:r>
        <w:rPr>
          <w:rFonts w:hint="eastAsia" w:ascii="宋体" w:cs="宋体"/>
          <w:szCs w:val="21"/>
        </w:rPr>
        <w:t>人情况处理，不计成绩不计名次。</w:t>
      </w:r>
    </w:p>
    <w:p>
      <w:pPr>
        <w:spacing w:line="400" w:lineRule="exact"/>
        <w:ind w:firstLine="420" w:firstLineChars="200"/>
        <w:rPr>
          <w:rFonts w:ascii="宋体" w:hAnsi="宋体"/>
          <w:color w:val="000000"/>
          <w:szCs w:val="21"/>
        </w:rPr>
      </w:pPr>
      <w:r>
        <w:rPr>
          <w:rFonts w:hint="eastAsia" w:ascii="宋体" w:hAnsi="宋体"/>
          <w:szCs w:val="21"/>
        </w:rPr>
        <w:t>（</w:t>
      </w:r>
      <w:r>
        <w:rPr>
          <w:rFonts w:hint="eastAsia" w:ascii="宋体" w:hAnsi="宋体"/>
          <w:szCs w:val="21"/>
          <w:lang w:eastAsia="zh-Hans"/>
        </w:rPr>
        <w:t>六</w:t>
      </w:r>
      <w:r>
        <w:rPr>
          <w:rFonts w:hint="eastAsia" w:ascii="宋体" w:hAnsi="宋体"/>
          <w:szCs w:val="21"/>
        </w:rPr>
        <w:t>）报名流程</w:t>
      </w:r>
    </w:p>
    <w:p>
      <w:pPr>
        <w:spacing w:line="360" w:lineRule="auto"/>
        <w:ind w:firstLine="420" w:firstLineChars="200"/>
        <w:rPr>
          <w:rFonts w:ascii="宋体" w:cs="宋体"/>
          <w:szCs w:val="21"/>
        </w:rPr>
      </w:pPr>
      <w:r>
        <w:rPr>
          <w:rFonts w:hint="eastAsia" w:ascii="宋体" w:cs="宋体"/>
          <w:szCs w:val="21"/>
        </w:rPr>
        <w:t>1</w:t>
      </w:r>
      <w:r>
        <w:rPr>
          <w:rFonts w:ascii="宋体" w:cs="宋体"/>
          <w:szCs w:val="21"/>
        </w:rPr>
        <w:t>、</w:t>
      </w:r>
      <w:r>
        <w:rPr>
          <w:rFonts w:hint="eastAsia" w:ascii="宋体" w:cs="宋体"/>
          <w:szCs w:val="21"/>
        </w:rPr>
        <w:t>登录中国篮协大数据平台进行报名，具体报名流程请参照附件：《202</w:t>
      </w:r>
      <w:r>
        <w:rPr>
          <w:rFonts w:ascii="宋体" w:cs="宋体"/>
          <w:szCs w:val="21"/>
        </w:rPr>
        <w:t>2</w:t>
      </w:r>
      <w:r>
        <w:rPr>
          <w:rFonts w:hint="eastAsia" w:ascii="宋体" w:cs="宋体"/>
          <w:szCs w:val="21"/>
        </w:rPr>
        <w:t>年全国青少年篮球比赛报名指南》；中国篮协大数据系统网址：</w:t>
      </w:r>
      <w:r>
        <w:fldChar w:fldCharType="begin"/>
      </w:r>
      <w:r>
        <w:instrText xml:space="preserve"> HYPERLINK "http://bd.cba.net.cn/" </w:instrText>
      </w:r>
      <w:r>
        <w:fldChar w:fldCharType="separate"/>
      </w:r>
      <w:r>
        <w:rPr>
          <w:rFonts w:hint="eastAsia" w:ascii="宋体" w:cs="宋体"/>
          <w:szCs w:val="21"/>
        </w:rPr>
        <w:t>http://bd.cba.net.cn/</w:t>
      </w:r>
      <w:r>
        <w:rPr>
          <w:rFonts w:hint="eastAsia" w:ascii="宋体" w:cs="宋体"/>
          <w:szCs w:val="21"/>
        </w:rPr>
        <w:fldChar w:fldCharType="end"/>
      </w:r>
      <w:r>
        <w:rPr>
          <w:rFonts w:hint="eastAsia" w:ascii="宋体" w:cs="宋体"/>
          <w:szCs w:val="21"/>
        </w:rPr>
        <w:t>。</w:t>
      </w:r>
    </w:p>
    <w:p>
      <w:pPr>
        <w:spacing w:line="360" w:lineRule="auto"/>
        <w:ind w:firstLine="420" w:firstLineChars="200"/>
        <w:rPr>
          <w:rFonts w:ascii="宋体" w:cs="宋体"/>
          <w:szCs w:val="21"/>
        </w:rPr>
      </w:pPr>
      <w:r>
        <w:rPr>
          <w:rFonts w:hint="eastAsia" w:ascii="宋体" w:hAnsi="宋体"/>
          <w:color w:val="000000"/>
          <w:szCs w:val="21"/>
        </w:rPr>
        <w:t>2.</w:t>
      </w:r>
      <w:r>
        <w:rPr>
          <w:rFonts w:hint="eastAsia" w:ascii="宋体" w:cs="宋体"/>
          <w:szCs w:val="21"/>
        </w:rPr>
        <w:t>参赛球队报名结束下载报名表后加盖省（自治区、直辖市）体育主管部门公章扫描后发送至深篮体育负责人邮箱：</w:t>
      </w:r>
    </w:p>
    <w:p>
      <w:pPr>
        <w:spacing w:line="360" w:lineRule="auto"/>
        <w:ind w:firstLine="420" w:firstLineChars="200"/>
        <w:rPr>
          <w:rFonts w:ascii="宋体" w:cs="宋体"/>
          <w:szCs w:val="21"/>
        </w:rPr>
      </w:pPr>
      <w:bookmarkStart w:id="0" w:name="_Hlk106800986"/>
      <w:r>
        <w:t>liruyi@cbasports.net</w:t>
      </w:r>
      <w:bookmarkEnd w:id="0"/>
      <w:bookmarkStart w:id="1" w:name="_Hlk106801011"/>
      <w:r>
        <w:rPr>
          <w:rFonts w:hint="eastAsia" w:ascii="宋体" w:hAnsi="宋体"/>
          <w:color w:val="000000"/>
          <w:szCs w:val="21"/>
        </w:rPr>
        <w:t>（邮件主题为“（男子/女子）+队名+省（自治区、直辖市）名+2</w:t>
      </w:r>
      <w:r>
        <w:rPr>
          <w:rFonts w:hint="eastAsia" w:ascii="宋体" w:hAnsi="宋体" w:cs="宋体"/>
          <w:szCs w:val="21"/>
        </w:rPr>
        <w:t>02</w:t>
      </w:r>
      <w:r>
        <w:rPr>
          <w:rFonts w:ascii="宋体" w:hAnsi="宋体" w:cs="宋体"/>
          <w:szCs w:val="21"/>
        </w:rPr>
        <w:t>2</w:t>
      </w:r>
      <w:r>
        <w:rPr>
          <w:rFonts w:hint="eastAsia" w:ascii="宋体" w:hAnsi="宋体" w:cs="宋体"/>
          <w:szCs w:val="21"/>
        </w:rPr>
        <w:t>年</w:t>
      </w:r>
      <w:r>
        <w:rPr>
          <w:rFonts w:hint="eastAsia" w:ascii="宋体"/>
          <w:color w:val="000000"/>
          <w:szCs w:val="21"/>
        </w:rPr>
        <w:t>全国U</w:t>
      </w:r>
      <w:r>
        <w:rPr>
          <w:rFonts w:ascii="宋体"/>
          <w:color w:val="000000"/>
          <w:szCs w:val="21"/>
        </w:rPr>
        <w:t>14</w:t>
      </w:r>
      <w:r>
        <w:rPr>
          <w:rFonts w:hint="eastAsia" w:ascii="宋体"/>
          <w:color w:val="000000"/>
          <w:szCs w:val="21"/>
        </w:rPr>
        <w:t>青少年篮球联赛</w:t>
      </w:r>
      <w:r>
        <w:rPr>
          <w:rFonts w:hint="eastAsia" w:ascii="宋体" w:hAnsi="宋体"/>
          <w:color w:val="000000"/>
          <w:szCs w:val="21"/>
        </w:rPr>
        <w:t>”）。</w:t>
      </w:r>
      <w:bookmarkEnd w:id="1"/>
    </w:p>
    <w:p>
      <w:pPr>
        <w:spacing w:line="400" w:lineRule="exact"/>
        <w:ind w:firstLine="632" w:firstLineChars="300"/>
        <w:rPr>
          <w:rFonts w:ascii="宋体"/>
          <w:b/>
          <w:szCs w:val="21"/>
        </w:rPr>
      </w:pPr>
    </w:p>
    <w:p>
      <w:pPr>
        <w:pStyle w:val="14"/>
        <w:spacing w:line="440" w:lineRule="exact"/>
        <w:ind w:left="420"/>
        <w:rPr>
          <w:rFonts w:ascii="宋体" w:hAnsi="宋体"/>
          <w:b/>
          <w:szCs w:val="21"/>
        </w:rPr>
      </w:pPr>
      <w:r>
        <w:rPr>
          <w:rFonts w:hint="eastAsia" w:ascii="宋体" w:hAnsi="宋体"/>
          <w:b/>
          <w:szCs w:val="21"/>
        </w:rPr>
        <w:t>八、竞赛办法</w:t>
      </w:r>
    </w:p>
    <w:p>
      <w:pPr>
        <w:pStyle w:val="13"/>
        <w:numPr>
          <w:ilvl w:val="0"/>
          <w:numId w:val="1"/>
        </w:numPr>
        <w:spacing w:line="400" w:lineRule="exact"/>
        <w:ind w:left="1134" w:hanging="567"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赛制</w:t>
      </w:r>
    </w:p>
    <w:p>
      <w:pPr>
        <w:pStyle w:val="13"/>
        <w:spacing w:line="400" w:lineRule="exact"/>
        <w:ind w:left="1134" w:firstLine="0" w:firstLineChars="0"/>
        <w:rPr>
          <w:rFonts w:ascii="宋体" w:hAnsi="宋体"/>
          <w:color w:val="000000"/>
          <w:szCs w:val="21"/>
        </w:rPr>
      </w:pPr>
      <w:r>
        <w:rPr>
          <w:rFonts w:hint="eastAsia" w:ascii="宋体" w:hAnsi="宋体"/>
          <w:color w:val="000000"/>
          <w:szCs w:val="21"/>
          <w:lang w:eastAsia="zh-Hans"/>
        </w:rPr>
        <w:t>前十六强比赛</w:t>
      </w:r>
      <w:r>
        <w:rPr>
          <w:rFonts w:hint="eastAsia" w:ascii="宋体" w:hAnsi="宋体"/>
          <w:color w:val="000000"/>
          <w:szCs w:val="21"/>
        </w:rPr>
        <w:t>：16支队伍，时间为7天（</w:t>
      </w:r>
      <w:r>
        <w:rPr>
          <w:rFonts w:ascii="宋体"/>
          <w:color w:val="000000"/>
          <w:szCs w:val="21"/>
        </w:rPr>
        <w:t>1</w:t>
      </w:r>
      <w:r>
        <w:rPr>
          <w:rFonts w:hint="eastAsia" w:ascii="宋体"/>
          <w:color w:val="000000"/>
          <w:szCs w:val="21"/>
        </w:rPr>
        <w:t>天体测+</w:t>
      </w:r>
      <w:r>
        <w:rPr>
          <w:rFonts w:ascii="宋体"/>
          <w:color w:val="000000"/>
          <w:szCs w:val="21"/>
        </w:rPr>
        <w:t>6</w:t>
      </w:r>
      <w:r>
        <w:rPr>
          <w:rFonts w:hint="eastAsia" w:ascii="宋体"/>
          <w:color w:val="000000"/>
          <w:szCs w:val="21"/>
        </w:rPr>
        <w:t>天比赛</w:t>
      </w:r>
      <w:r>
        <w:rPr>
          <w:rFonts w:hint="eastAsia" w:ascii="宋体" w:hAnsi="宋体"/>
          <w:color w:val="000000"/>
          <w:szCs w:val="21"/>
        </w:rPr>
        <w:t>）</w:t>
      </w:r>
    </w:p>
    <w:p>
      <w:pPr>
        <w:pStyle w:val="13"/>
        <w:spacing w:line="400" w:lineRule="exact"/>
        <w:ind w:left="1134" w:firstLine="1050" w:firstLineChars="500"/>
        <w:rPr>
          <w:rFonts w:ascii="宋体" w:hAnsi="宋体"/>
          <w:color w:val="000000"/>
          <w:szCs w:val="21"/>
        </w:rPr>
      </w:pPr>
      <w:r>
        <w:rPr>
          <w:rFonts w:hint="eastAsia" w:ascii="宋体" w:hAnsi="宋体"/>
          <w:color w:val="000000"/>
          <w:szCs w:val="21"/>
        </w:rPr>
        <w:t>第一阶段：成绩蛇形排列分为ABCD四组，小组单循环排名次。</w:t>
      </w:r>
    </w:p>
    <w:p>
      <w:pPr>
        <w:pStyle w:val="13"/>
        <w:spacing w:line="400" w:lineRule="exact"/>
        <w:ind w:left="1134" w:firstLine="1050" w:firstLineChars="500"/>
        <w:rPr>
          <w:rFonts w:ascii="宋体" w:hAnsi="宋体"/>
          <w:color w:val="000000"/>
          <w:szCs w:val="21"/>
        </w:rPr>
      </w:pPr>
      <w:r>
        <w:rPr>
          <w:rFonts w:hint="eastAsia" w:ascii="宋体" w:hAnsi="宋体"/>
          <w:color w:val="000000"/>
          <w:szCs w:val="21"/>
        </w:rPr>
        <w:t>第二阶段：交叉淘汰排名次。由A组与D组、B组与C组进行交叉淘汰比赛，具</w:t>
      </w:r>
    </w:p>
    <w:p>
      <w:pPr>
        <w:pStyle w:val="13"/>
        <w:spacing w:line="400" w:lineRule="exact"/>
        <w:ind w:left="1134" w:firstLine="1050" w:firstLineChars="500"/>
        <w:rPr>
          <w:rFonts w:ascii="宋体" w:hAnsi="宋体"/>
          <w:color w:val="000000"/>
          <w:szCs w:val="21"/>
          <w:highlight w:val="yellow"/>
        </w:rPr>
      </w:pPr>
      <w:r>
        <w:rPr>
          <w:rFonts w:hint="eastAsia" w:ascii="宋体" w:hAnsi="宋体"/>
          <w:color w:val="000000"/>
          <w:szCs w:val="21"/>
        </w:rPr>
        <w:t>体比赛顺序为A1—D4、A2—D3、A3—D2、A4—D1……以此类推，最终排出全部名次。</w:t>
      </w:r>
    </w:p>
    <w:p>
      <w:pPr>
        <w:pStyle w:val="13"/>
        <w:numPr>
          <w:ilvl w:val="0"/>
          <w:numId w:val="1"/>
        </w:numPr>
        <w:spacing w:line="400" w:lineRule="exact"/>
        <w:ind w:left="1134" w:hanging="567" w:firstLineChars="0"/>
        <w:rPr>
          <w:rFonts w:ascii="宋体" w:hAnsi="宋体"/>
          <w:color w:val="000000"/>
          <w:szCs w:val="21"/>
        </w:rPr>
      </w:pPr>
      <w:r>
        <w:rPr>
          <w:rFonts w:hint="eastAsia" w:ascii="宋体" w:hAnsi="宋体"/>
          <w:color w:val="000000"/>
          <w:szCs w:val="21"/>
        </w:rPr>
        <w:t>比赛和记分办法采用中国篮协最新审定的《篮球规则》。</w:t>
      </w:r>
    </w:p>
    <w:p>
      <w:pPr>
        <w:pStyle w:val="13"/>
        <w:numPr>
          <w:ilvl w:val="0"/>
          <w:numId w:val="1"/>
        </w:numPr>
        <w:spacing w:line="400" w:lineRule="exact"/>
        <w:ind w:left="1134" w:hanging="567" w:firstLineChars="0"/>
        <w:rPr>
          <w:rFonts w:ascii="宋体" w:hAnsi="宋体"/>
          <w:color w:val="000000"/>
          <w:szCs w:val="21"/>
        </w:rPr>
      </w:pPr>
      <w:r>
        <w:rPr>
          <w:rFonts w:hint="eastAsia" w:ascii="宋体" w:hAnsi="宋体"/>
          <w:color w:val="000000"/>
          <w:szCs w:val="21"/>
        </w:rPr>
        <w:t>特殊规定</w:t>
      </w:r>
    </w:p>
    <w:p>
      <w:pPr>
        <w:spacing w:line="360" w:lineRule="auto"/>
        <w:ind w:left="1277"/>
        <w:rPr>
          <w:rFonts w:ascii="宋体"/>
          <w:color w:val="000000"/>
          <w:szCs w:val="21"/>
        </w:rPr>
      </w:pPr>
      <w:r>
        <w:rPr>
          <w:rFonts w:hint="eastAsia" w:ascii="宋体"/>
          <w:color w:val="000000"/>
          <w:szCs w:val="21"/>
        </w:rPr>
        <w:t>1、每节比赛10分钟，每队12名运动员前两节需分为A、B两组，每组6人，且两组人员不可重叠。A组队员参加第一节比赛、B组队员参加第二节比赛，后两节比赛不做限制</w:t>
      </w:r>
      <w:r>
        <w:rPr>
          <w:rFonts w:ascii="宋体"/>
          <w:color w:val="000000"/>
          <w:szCs w:val="21"/>
        </w:rPr>
        <w:t>；</w:t>
      </w:r>
    </w:p>
    <w:p>
      <w:pPr>
        <w:spacing w:line="360" w:lineRule="auto"/>
        <w:ind w:left="1277"/>
        <w:rPr>
          <w:rFonts w:ascii="宋体"/>
          <w:color w:val="000000"/>
          <w:szCs w:val="21"/>
        </w:rPr>
      </w:pPr>
      <w:r>
        <w:rPr>
          <w:rFonts w:ascii="宋体"/>
          <w:color w:val="000000"/>
          <w:szCs w:val="21"/>
        </w:rPr>
        <w:t>2</w:t>
      </w:r>
      <w:r>
        <w:rPr>
          <w:rFonts w:hint="eastAsia" w:ascii="宋体"/>
          <w:color w:val="000000"/>
          <w:szCs w:val="21"/>
        </w:rPr>
        <w:t>、第二节与第三节之间休息5分钟；</w:t>
      </w:r>
    </w:p>
    <w:p>
      <w:pPr>
        <w:pStyle w:val="5"/>
        <w:shd w:val="clear" w:color="auto" w:fill="FFFFFF"/>
        <w:spacing w:before="0" w:beforeAutospacing="0" w:after="0" w:afterAutospacing="0" w:line="360" w:lineRule="auto"/>
        <w:ind w:left="1277"/>
        <w:rPr>
          <w:rFonts w:cs="Times New Roman"/>
          <w:color w:val="000000"/>
          <w:kern w:val="2"/>
          <w:sz w:val="21"/>
          <w:szCs w:val="21"/>
        </w:rPr>
      </w:pPr>
      <w:r>
        <w:rPr>
          <w:rFonts w:hint="eastAsia" w:cs="Times New Roman"/>
          <w:color w:val="000000"/>
          <w:kern w:val="2"/>
          <w:sz w:val="21"/>
          <w:szCs w:val="21"/>
        </w:rPr>
        <w:t>3、每节比赛当全队犯规次数达到5次(包含5次)但是小于7次时，对方将获得“1+1”罚球机会，即：如果第一球罚进，则将再获得一次罚球机会（违体犯规、技术犯规、阻挡对方投篮动作犯规个人犯规按照各自罚则执行)。当一支球队每节的全队犯规次数达到7次时，每犯规一次(含7次)，对方将直接获得2次罚球机会</w:t>
      </w:r>
      <w:bookmarkStart w:id="2" w:name="_Hlk532857432"/>
      <w:r>
        <w:rPr>
          <w:rFonts w:hint="eastAsia" w:cs="Times New Roman"/>
          <w:color w:val="000000"/>
          <w:kern w:val="2"/>
          <w:sz w:val="21"/>
          <w:szCs w:val="21"/>
        </w:rPr>
        <w:t>（违体犯规、技术犯规、阻挡对方投篮动作犯规个人犯规按照各自罚则执行)；</w:t>
      </w:r>
      <w:bookmarkEnd w:id="2"/>
    </w:p>
    <w:p>
      <w:pPr>
        <w:spacing w:line="360" w:lineRule="auto"/>
        <w:ind w:left="1277"/>
        <w:rPr>
          <w:rFonts w:ascii="宋体"/>
          <w:color w:val="000000"/>
          <w:szCs w:val="21"/>
        </w:rPr>
      </w:pPr>
      <w:r>
        <w:rPr>
          <w:rFonts w:hint="eastAsia" w:ascii="宋体"/>
          <w:color w:val="000000"/>
          <w:szCs w:val="21"/>
        </w:rPr>
        <w:t>4、男子使用7号球，女子使用6号球；（</w:t>
      </w:r>
      <w:bookmarkStart w:id="3" w:name="_Hlk106801139"/>
      <w:r>
        <w:rPr>
          <w:rFonts w:hint="eastAsia" w:ascii="宋体"/>
          <w:color w:val="000000"/>
          <w:szCs w:val="21"/>
        </w:rPr>
        <w:t>由中国篮球协会提供</w:t>
      </w:r>
      <w:bookmarkEnd w:id="3"/>
      <w:r>
        <w:rPr>
          <w:rFonts w:hint="eastAsia" w:ascii="宋体"/>
          <w:color w:val="000000"/>
          <w:szCs w:val="21"/>
        </w:rPr>
        <w:t>）；</w:t>
      </w:r>
    </w:p>
    <w:p>
      <w:pPr>
        <w:spacing w:line="360" w:lineRule="auto"/>
        <w:ind w:left="1277"/>
        <w:rPr>
          <w:rFonts w:ascii="宋体"/>
          <w:color w:val="000000"/>
          <w:szCs w:val="21"/>
          <w:lang w:eastAsia="zh-Hans"/>
        </w:rPr>
      </w:pPr>
      <w:r>
        <w:rPr>
          <w:rFonts w:hint="eastAsia" w:ascii="宋体"/>
          <w:color w:val="000000"/>
          <w:szCs w:val="21"/>
        </w:rPr>
        <w:t>5、</w:t>
      </w:r>
      <w:r>
        <w:rPr>
          <w:rFonts w:hint="eastAsia" w:ascii="宋体"/>
          <w:color w:val="000000"/>
          <w:szCs w:val="21"/>
          <w:lang w:eastAsia="zh-Hans"/>
        </w:rPr>
        <w:t>整场比赛不允许半场区域联防</w:t>
      </w:r>
      <w:r>
        <w:rPr>
          <w:rFonts w:ascii="宋体"/>
          <w:color w:val="000000"/>
          <w:szCs w:val="21"/>
          <w:lang w:eastAsia="zh-Hans"/>
        </w:rPr>
        <w:t>（</w:t>
      </w:r>
      <w:r>
        <w:rPr>
          <w:rFonts w:hint="eastAsia" w:ascii="宋体"/>
          <w:color w:val="000000"/>
          <w:szCs w:val="21"/>
          <w:lang w:eastAsia="zh-Hans"/>
        </w:rPr>
        <w:t>包括决胜期</w:t>
      </w:r>
      <w:r>
        <w:rPr>
          <w:rFonts w:ascii="宋体"/>
          <w:color w:val="000000"/>
          <w:szCs w:val="21"/>
          <w:lang w:eastAsia="zh-Hans"/>
        </w:rPr>
        <w:t>）。</w:t>
      </w:r>
    </w:p>
    <w:p>
      <w:pPr>
        <w:spacing w:line="360" w:lineRule="auto"/>
        <w:ind w:left="1277"/>
        <w:rPr>
          <w:rFonts w:ascii="宋体"/>
          <w:color w:val="000000"/>
          <w:szCs w:val="21"/>
        </w:rPr>
      </w:pPr>
      <w:r>
        <w:rPr>
          <w:rFonts w:ascii="宋体"/>
          <w:color w:val="000000"/>
          <w:szCs w:val="21"/>
          <w:lang w:eastAsia="zh-Hans"/>
        </w:rPr>
        <w:t>6、</w:t>
      </w:r>
      <w:r>
        <w:rPr>
          <w:rFonts w:hint="eastAsia" w:ascii="宋体"/>
          <w:color w:val="000000"/>
          <w:szCs w:val="21"/>
        </w:rPr>
        <w:t>第一、二节比赛必须采用全场紧逼</w:t>
      </w:r>
      <w:r>
        <w:rPr>
          <w:rFonts w:hint="eastAsia" w:ascii="宋体"/>
          <w:color w:val="000000"/>
          <w:szCs w:val="21"/>
          <w:lang w:eastAsia="zh-Hans"/>
        </w:rPr>
        <w:t>防守</w:t>
      </w:r>
      <w:r>
        <w:rPr>
          <w:rFonts w:hint="eastAsia" w:ascii="宋体"/>
          <w:color w:val="000000"/>
          <w:szCs w:val="21"/>
        </w:rPr>
        <w:t>（包括全场人盯人紧逼防守</w:t>
      </w:r>
      <w:r>
        <w:rPr>
          <w:rFonts w:ascii="宋体"/>
          <w:color w:val="000000"/>
          <w:szCs w:val="21"/>
        </w:rPr>
        <w:t>，</w:t>
      </w:r>
      <w:r>
        <w:rPr>
          <w:rFonts w:hint="eastAsia" w:ascii="宋体"/>
          <w:color w:val="000000"/>
          <w:szCs w:val="21"/>
          <w:lang w:eastAsia="zh-Hans"/>
        </w:rPr>
        <w:t>全场区域夹击防</w:t>
      </w:r>
      <w:r>
        <w:rPr>
          <w:rFonts w:hint="eastAsia" w:ascii="宋体"/>
          <w:color w:val="000000"/>
          <w:szCs w:val="21"/>
        </w:rPr>
        <w:t>守），否则将判罚教练员技术犯规</w:t>
      </w:r>
      <w:r>
        <w:rPr>
          <w:rFonts w:hint="eastAsia" w:ascii="宋体"/>
          <w:color w:val="000000"/>
          <w:szCs w:val="21"/>
          <w:lang w:eastAsia="zh-Hans"/>
        </w:rPr>
        <w:t>，</w:t>
      </w:r>
      <w:r>
        <w:rPr>
          <w:rFonts w:hint="eastAsia" w:ascii="宋体"/>
          <w:color w:val="000000"/>
          <w:szCs w:val="21"/>
        </w:rPr>
        <w:t>第三、四节比赛不做规定</w:t>
      </w:r>
      <w:r>
        <w:rPr>
          <w:rFonts w:ascii="宋体"/>
          <w:color w:val="000000"/>
          <w:szCs w:val="21"/>
        </w:rPr>
        <w:t>。</w:t>
      </w:r>
    </w:p>
    <w:p>
      <w:pPr>
        <w:spacing w:line="360" w:lineRule="auto"/>
        <w:ind w:left="1277"/>
        <w:rPr>
          <w:rFonts w:ascii="宋体"/>
          <w:color w:val="000000"/>
          <w:szCs w:val="21"/>
        </w:rPr>
      </w:pPr>
      <w:r>
        <w:rPr>
          <w:rFonts w:ascii="宋体"/>
          <w:color w:val="000000"/>
          <w:szCs w:val="21"/>
        </w:rPr>
        <w:t>7</w:t>
      </w:r>
      <w:r>
        <w:rPr>
          <w:rFonts w:hint="eastAsia" w:ascii="宋体"/>
          <w:color w:val="000000"/>
          <w:szCs w:val="21"/>
        </w:rPr>
        <w:t>、12人参赛的球队，分为两组，A组6人，B组6人。11人参赛的球队，分为两组，A组6人，B组5人。10人参赛的球队，分为两组，A组和B组均5人。9人参赛的球队，分为两组，A组5人，B组4人，另一人由对方教练从A组参赛队员中挑选。其余类推。第三节、第四节自由组合球员参赛。如某队由于伤病等原因导致参赛队员不足10人，B组球员上场比赛时不足人员由对方教练从A组中挑选此时该队不计成绩不记名次；</w:t>
      </w:r>
    </w:p>
    <w:p>
      <w:pPr>
        <w:spacing w:line="360" w:lineRule="auto"/>
        <w:ind w:left="1277"/>
        <w:rPr>
          <w:rFonts w:ascii="宋体"/>
          <w:color w:val="000000"/>
          <w:szCs w:val="21"/>
        </w:rPr>
      </w:pPr>
      <w:r>
        <w:rPr>
          <w:rFonts w:ascii="宋体"/>
          <w:color w:val="000000"/>
          <w:szCs w:val="21"/>
        </w:rPr>
        <w:t>8、</w:t>
      </w:r>
      <w:r>
        <w:rPr>
          <w:rFonts w:hint="eastAsia" w:ascii="宋体"/>
          <w:color w:val="000000"/>
          <w:szCs w:val="21"/>
          <w:lang w:eastAsia="zh-Hans"/>
        </w:rPr>
        <w:t>比赛不设</w:t>
      </w:r>
      <w:r>
        <w:rPr>
          <w:rFonts w:ascii="宋体"/>
          <w:color w:val="000000"/>
          <w:szCs w:val="21"/>
          <w:lang w:eastAsia="zh-Hans"/>
        </w:rPr>
        <w:t>24</w:t>
      </w:r>
      <w:r>
        <w:rPr>
          <w:rFonts w:hint="eastAsia" w:ascii="宋体"/>
          <w:color w:val="000000"/>
          <w:szCs w:val="21"/>
          <w:lang w:eastAsia="zh-Hans"/>
        </w:rPr>
        <w:t>秒进攻倒计时</w:t>
      </w:r>
      <w:r>
        <w:rPr>
          <w:rFonts w:ascii="宋体"/>
          <w:color w:val="000000"/>
          <w:szCs w:val="21"/>
          <w:lang w:eastAsia="zh-Hans"/>
        </w:rPr>
        <w:t>。</w:t>
      </w:r>
    </w:p>
    <w:p>
      <w:pPr>
        <w:spacing w:line="360" w:lineRule="auto"/>
        <w:ind w:left="1277"/>
        <w:rPr>
          <w:rFonts w:ascii="宋体"/>
          <w:color w:val="000000"/>
          <w:szCs w:val="21"/>
        </w:rPr>
      </w:pPr>
      <w:r>
        <w:rPr>
          <w:rFonts w:ascii="宋体"/>
          <w:color w:val="000000"/>
          <w:szCs w:val="21"/>
        </w:rPr>
        <w:t>9</w:t>
      </w:r>
      <w:r>
        <w:rPr>
          <w:rFonts w:hint="eastAsia" w:ascii="宋体"/>
          <w:color w:val="000000"/>
          <w:szCs w:val="21"/>
        </w:rPr>
        <w:t>、运动员装备规定</w:t>
      </w:r>
    </w:p>
    <w:p>
      <w:pPr>
        <w:spacing w:line="360" w:lineRule="auto"/>
        <w:ind w:left="1277"/>
        <w:rPr>
          <w:rFonts w:ascii="宋体"/>
          <w:color w:val="000000"/>
          <w:szCs w:val="21"/>
        </w:rPr>
      </w:pPr>
      <w:r>
        <w:rPr>
          <w:rFonts w:ascii="宋体"/>
          <w:color w:val="000000"/>
          <w:szCs w:val="21"/>
        </w:rPr>
        <w:t>9.1</w:t>
      </w:r>
      <w:r>
        <w:rPr>
          <w:rFonts w:hint="eastAsia" w:ascii="宋体"/>
          <w:color w:val="000000"/>
          <w:szCs w:val="21"/>
        </w:rPr>
        <w:t>装备护具</w:t>
      </w:r>
    </w:p>
    <w:p>
      <w:pPr>
        <w:spacing w:line="360" w:lineRule="auto"/>
        <w:ind w:left="1260" w:leftChars="600"/>
        <w:rPr>
          <w:rFonts w:ascii="宋体"/>
          <w:color w:val="000000"/>
          <w:szCs w:val="21"/>
        </w:rPr>
      </w:pPr>
      <w:r>
        <w:rPr>
          <w:rFonts w:hint="eastAsia" w:ascii="宋体"/>
          <w:color w:val="000000"/>
          <w:szCs w:val="21"/>
        </w:rPr>
        <w:t>球队的所有装备(包括弹力护臂、护腿、头带、腕/臂带）尽量是相同的、单一的颜色，护膝颜色不做要求。</w:t>
      </w:r>
    </w:p>
    <w:p>
      <w:pPr>
        <w:spacing w:line="360" w:lineRule="auto"/>
        <w:ind w:firstLine="1260" w:firstLineChars="600"/>
        <w:rPr>
          <w:rFonts w:ascii="宋体"/>
          <w:color w:val="000000"/>
          <w:szCs w:val="21"/>
        </w:rPr>
      </w:pPr>
      <w:r>
        <w:rPr>
          <w:rFonts w:ascii="宋体"/>
          <w:color w:val="000000"/>
          <w:szCs w:val="21"/>
        </w:rPr>
        <w:t>9</w:t>
      </w:r>
      <w:r>
        <w:rPr>
          <w:rFonts w:hint="eastAsia" w:ascii="宋体"/>
          <w:color w:val="000000"/>
          <w:szCs w:val="21"/>
        </w:rPr>
        <w:t>.2紧身衣</w:t>
      </w:r>
    </w:p>
    <w:p>
      <w:pPr>
        <w:spacing w:line="360" w:lineRule="auto"/>
        <w:ind w:firstLine="1260" w:firstLineChars="600"/>
        <w:rPr>
          <w:rFonts w:ascii="宋体"/>
          <w:color w:val="000000"/>
          <w:szCs w:val="21"/>
        </w:rPr>
      </w:pPr>
      <w:r>
        <w:rPr>
          <w:rFonts w:hint="eastAsia" w:ascii="宋体"/>
          <w:color w:val="000000"/>
          <w:szCs w:val="21"/>
        </w:rPr>
        <w:t>允许着覆盖全臂的紧身衣比赛。</w:t>
      </w:r>
    </w:p>
    <w:p>
      <w:pPr>
        <w:spacing w:line="360" w:lineRule="auto"/>
        <w:ind w:left="1277"/>
        <w:rPr>
          <w:rFonts w:ascii="宋体"/>
          <w:color w:val="000000"/>
          <w:szCs w:val="21"/>
        </w:rPr>
      </w:pPr>
      <w:r>
        <w:rPr>
          <w:rFonts w:ascii="宋体"/>
          <w:color w:val="000000"/>
          <w:szCs w:val="21"/>
        </w:rPr>
        <w:t>9</w:t>
      </w:r>
      <w:r>
        <w:rPr>
          <w:rFonts w:hint="eastAsia" w:ascii="宋体"/>
          <w:color w:val="000000"/>
          <w:szCs w:val="21"/>
        </w:rPr>
        <w:t>.3紧身裤</w:t>
      </w:r>
    </w:p>
    <w:p>
      <w:pPr>
        <w:spacing w:line="360" w:lineRule="auto"/>
        <w:ind w:left="1277"/>
        <w:rPr>
          <w:rFonts w:ascii="宋体"/>
          <w:color w:val="000000"/>
          <w:szCs w:val="21"/>
        </w:rPr>
      </w:pPr>
      <w:r>
        <w:rPr>
          <w:rFonts w:hint="eastAsia" w:ascii="宋体"/>
          <w:color w:val="000000"/>
          <w:szCs w:val="21"/>
        </w:rPr>
        <w:t>允许着覆盖全腿的紧身长裤比赛。</w:t>
      </w:r>
    </w:p>
    <w:p>
      <w:pPr>
        <w:spacing w:line="360" w:lineRule="auto"/>
        <w:ind w:left="1277"/>
        <w:rPr>
          <w:rFonts w:ascii="宋体"/>
          <w:color w:val="000000"/>
          <w:szCs w:val="21"/>
        </w:rPr>
      </w:pPr>
      <w:r>
        <w:rPr>
          <w:rFonts w:ascii="宋体"/>
          <w:color w:val="000000"/>
          <w:szCs w:val="21"/>
        </w:rPr>
        <w:t>9</w:t>
      </w:r>
      <w:r>
        <w:rPr>
          <w:rFonts w:hint="eastAsia" w:ascii="宋体"/>
          <w:color w:val="000000"/>
          <w:szCs w:val="21"/>
        </w:rPr>
        <w:t>.4 短袜和弹力长筒袜</w:t>
      </w:r>
    </w:p>
    <w:p>
      <w:pPr>
        <w:spacing w:line="360" w:lineRule="auto"/>
        <w:ind w:left="1277"/>
        <w:rPr>
          <w:rFonts w:ascii="宋体"/>
          <w:color w:val="000000"/>
          <w:szCs w:val="21"/>
        </w:rPr>
      </w:pPr>
      <w:r>
        <w:rPr>
          <w:rFonts w:hint="eastAsia" w:ascii="宋体"/>
          <w:color w:val="000000"/>
          <w:szCs w:val="21"/>
        </w:rPr>
        <w:t>短袜和弹力长筒袜的颜色，同队队员尽量统一，短袜必须可见。</w:t>
      </w:r>
    </w:p>
    <w:p>
      <w:pPr>
        <w:spacing w:line="360" w:lineRule="auto"/>
        <w:ind w:left="1277"/>
        <w:rPr>
          <w:rFonts w:ascii="宋体"/>
          <w:color w:val="000000"/>
          <w:szCs w:val="21"/>
        </w:rPr>
      </w:pPr>
      <w:r>
        <w:rPr>
          <w:rFonts w:ascii="宋体"/>
          <w:color w:val="000000"/>
          <w:szCs w:val="21"/>
        </w:rPr>
        <w:t>9</w:t>
      </w:r>
      <w:r>
        <w:rPr>
          <w:rFonts w:hint="eastAsia" w:ascii="宋体"/>
          <w:color w:val="000000"/>
          <w:szCs w:val="21"/>
        </w:rPr>
        <w:t>.5 手臂、肩部、腿部等的弹力肌贴，全队所有队员必须颜色一致，无须与护具颜色相同。</w:t>
      </w:r>
    </w:p>
    <w:p>
      <w:pPr>
        <w:spacing w:line="360" w:lineRule="auto"/>
        <w:ind w:left="1277"/>
        <w:rPr>
          <w:rFonts w:ascii="宋体"/>
          <w:color w:val="000000"/>
          <w:szCs w:val="21"/>
        </w:rPr>
      </w:pPr>
      <w:r>
        <w:rPr>
          <w:rFonts w:ascii="宋体"/>
          <w:color w:val="000000"/>
          <w:szCs w:val="21"/>
        </w:rPr>
        <w:t>9</w:t>
      </w:r>
      <w:r>
        <w:rPr>
          <w:rFonts w:hint="eastAsia" w:ascii="宋体"/>
          <w:color w:val="000000"/>
          <w:szCs w:val="21"/>
        </w:rPr>
        <w:t>.6 以上条款中没有明确提到的任何其它装备，必须报中国篮协批准后执行，报批时间不得晚于比赛日当天10点。</w:t>
      </w:r>
    </w:p>
    <w:p>
      <w:pPr>
        <w:spacing w:line="360" w:lineRule="auto"/>
        <w:ind w:firstLine="630" w:firstLineChars="300"/>
        <w:rPr>
          <w:rFonts w:ascii="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（四）</w:t>
      </w:r>
      <w:r>
        <w:rPr>
          <w:rFonts w:hint="eastAsia" w:ascii="宋体"/>
          <w:color w:val="000000" w:themeColor="text1"/>
          <w:szCs w:val="21"/>
          <w14:textFill>
            <w14:solidFill>
              <w14:schemeClr w14:val="tx1"/>
            </w14:solidFill>
          </w14:textFill>
        </w:rPr>
        <w:t>身体素质、技术测验：</w:t>
      </w:r>
    </w:p>
    <w:p>
      <w:pPr>
        <w:spacing w:line="400" w:lineRule="exact"/>
        <w:ind w:left="1277"/>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测验项目标准、办法按照《中国青少年篮球训练教学大纲（2013版）》（</w:t>
      </w:r>
      <w:r>
        <w:rPr>
          <w:rFonts w:hint="eastAsia" w:asciiTheme="minorEastAsia" w:hAnsiTheme="minorEastAsia" w:eastAsiaTheme="minorEastAsia"/>
          <w:color w:val="000000" w:themeColor="text1"/>
          <w:szCs w:val="21"/>
          <w14:textFill>
            <w14:solidFill>
              <w14:schemeClr w14:val="tx1"/>
            </w14:solidFill>
          </w14:textFill>
        </w:rPr>
        <w:t>13-14</w:t>
      </w:r>
      <w:r>
        <w:rPr>
          <w:rFonts w:hint="eastAsia" w:ascii="宋体"/>
          <w:color w:val="000000" w:themeColor="text1"/>
          <w:szCs w:val="21"/>
          <w14:textFill>
            <w14:solidFill>
              <w14:schemeClr w14:val="tx1"/>
            </w14:solidFill>
          </w14:textFill>
        </w:rPr>
        <w:t>岁组）执行。身体素质、技术测验工作由</w:t>
      </w:r>
      <w:r>
        <w:rPr>
          <w:rFonts w:hint="eastAsia" w:ascii="宋体"/>
          <w:color w:val="000000" w:themeColor="text1"/>
          <w:szCs w:val="21"/>
          <w:lang w:eastAsia="zh-Hans"/>
          <w14:textFill>
            <w14:solidFill>
              <w14:schemeClr w14:val="tx1"/>
            </w14:solidFill>
          </w14:textFill>
        </w:rPr>
        <w:t>技评裁判长</w:t>
      </w:r>
      <w:r>
        <w:rPr>
          <w:rFonts w:ascii="宋体"/>
          <w:color w:val="000000" w:themeColor="text1"/>
          <w:szCs w:val="21"/>
          <w:lang w:eastAsia="zh-Hans"/>
          <w14:textFill>
            <w14:solidFill>
              <w14:schemeClr w14:val="tx1"/>
            </w14:solidFill>
          </w14:textFill>
        </w:rPr>
        <w:t>、</w:t>
      </w:r>
      <w:r>
        <w:rPr>
          <w:rFonts w:hint="eastAsia" w:ascii="宋体"/>
          <w:color w:val="000000" w:themeColor="text1"/>
          <w:szCs w:val="21"/>
          <w14:textFill>
            <w14:solidFill>
              <w14:schemeClr w14:val="tx1"/>
            </w14:solidFill>
          </w14:textFill>
        </w:rPr>
        <w:t>技术代表、裁判长负责，赛区协助，具体项目另行通知。</w:t>
      </w:r>
    </w:p>
    <w:p>
      <w:pPr>
        <w:pStyle w:val="14"/>
        <w:spacing w:line="440" w:lineRule="exact"/>
        <w:ind w:left="420" w:firstLine="422" w:firstLineChars="200"/>
        <w:rPr>
          <w:rFonts w:ascii="宋体" w:hAnsi="宋体"/>
          <w:b/>
          <w:szCs w:val="21"/>
        </w:rPr>
      </w:pPr>
      <w:r>
        <w:rPr>
          <w:rFonts w:hint="eastAsia" w:ascii="宋体" w:hAnsi="宋体"/>
          <w:b/>
          <w:szCs w:val="21"/>
        </w:rPr>
        <w:t>九、参赛须知</w:t>
      </w:r>
    </w:p>
    <w:p>
      <w:pPr>
        <w:pStyle w:val="13"/>
        <w:numPr>
          <w:ilvl w:val="0"/>
          <w:numId w:val="2"/>
        </w:numPr>
        <w:spacing w:line="400" w:lineRule="exact"/>
        <w:ind w:left="1134" w:hanging="567" w:firstLineChars="0"/>
        <w:rPr>
          <w:rFonts w:ascii="宋体" w:hAnsi="宋体"/>
          <w:color w:val="000000"/>
          <w:szCs w:val="21"/>
        </w:rPr>
      </w:pPr>
      <w:r>
        <w:rPr>
          <w:rFonts w:hint="eastAsia" w:ascii="宋体" w:hAnsi="宋体"/>
          <w:color w:val="000000"/>
          <w:szCs w:val="21"/>
        </w:rPr>
        <w:t>报到时间：比赛前一天。</w:t>
      </w:r>
    </w:p>
    <w:p>
      <w:pPr>
        <w:pStyle w:val="13"/>
        <w:numPr>
          <w:ilvl w:val="0"/>
          <w:numId w:val="2"/>
        </w:numPr>
        <w:spacing w:line="400" w:lineRule="exact"/>
        <w:ind w:firstLineChars="0"/>
        <w:rPr>
          <w:rFonts w:ascii="宋体"/>
          <w:color w:val="000000"/>
          <w:szCs w:val="21"/>
        </w:rPr>
      </w:pPr>
      <w:r>
        <w:rPr>
          <w:rFonts w:hint="eastAsia" w:ascii="宋体"/>
          <w:color w:val="000000"/>
          <w:szCs w:val="21"/>
        </w:rPr>
        <w:t xml:space="preserve"> 参赛人员需自交食宿费，标准为每人每天240元。赛区负责接待16人，超编人员食宿费自理。</w:t>
      </w:r>
      <w:r>
        <w:rPr>
          <w:rFonts w:ascii="宋体" w:hAnsi="宋体"/>
          <w:color w:val="000000"/>
          <w:szCs w:val="21"/>
        </w:rPr>
        <w:t xml:space="preserve"> </w:t>
      </w:r>
    </w:p>
    <w:p>
      <w:pPr>
        <w:pStyle w:val="13"/>
        <w:numPr>
          <w:ilvl w:val="0"/>
          <w:numId w:val="2"/>
        </w:numPr>
        <w:spacing w:line="400" w:lineRule="exact"/>
        <w:ind w:left="1134" w:hanging="567" w:firstLineChars="0"/>
        <w:rPr>
          <w:rFonts w:ascii="宋体" w:hAnsi="宋体"/>
          <w:color w:val="000000"/>
          <w:szCs w:val="21"/>
        </w:rPr>
      </w:pPr>
      <w:r>
        <w:rPr>
          <w:rFonts w:hint="eastAsia" w:ascii="宋体" w:hAnsi="宋体"/>
          <w:color w:val="000000"/>
          <w:szCs w:val="21"/>
        </w:rPr>
        <w:t>报名表上的球员号码即为参赛号码，抵达赛区后不得以任何理由更改。</w:t>
      </w:r>
    </w:p>
    <w:p>
      <w:pPr>
        <w:pStyle w:val="13"/>
        <w:numPr>
          <w:ilvl w:val="0"/>
          <w:numId w:val="2"/>
        </w:numPr>
        <w:spacing w:line="400" w:lineRule="exact"/>
        <w:ind w:firstLineChars="0"/>
        <w:rPr>
          <w:rFonts w:ascii="宋体"/>
          <w:color w:val="000000"/>
          <w:szCs w:val="21"/>
        </w:rPr>
      </w:pPr>
      <w:r>
        <w:rPr>
          <w:rFonts w:hint="eastAsia" w:ascii="宋体"/>
          <w:color w:val="000000"/>
          <w:szCs w:val="21"/>
        </w:rPr>
        <w:t xml:space="preserve"> </w:t>
      </w:r>
      <w:r>
        <w:rPr>
          <w:rFonts w:ascii="宋体"/>
          <w:color w:val="000000"/>
          <w:szCs w:val="21"/>
        </w:rPr>
        <w:t xml:space="preserve"> </w:t>
      </w:r>
      <w:r>
        <w:rPr>
          <w:rFonts w:hint="eastAsia" w:ascii="宋体"/>
          <w:color w:val="000000"/>
          <w:szCs w:val="21"/>
        </w:rPr>
        <w:t>联席会每队必须选派领队和主教练参加。</w:t>
      </w:r>
    </w:p>
    <w:p>
      <w:pPr>
        <w:pStyle w:val="13"/>
        <w:numPr>
          <w:ilvl w:val="0"/>
          <w:numId w:val="2"/>
        </w:numPr>
        <w:spacing w:line="400" w:lineRule="exact"/>
        <w:ind w:left="1134" w:hanging="567" w:firstLineChars="0"/>
        <w:rPr>
          <w:rFonts w:ascii="宋体" w:hAnsi="宋体"/>
          <w:color w:val="000000"/>
          <w:szCs w:val="21"/>
        </w:rPr>
      </w:pPr>
      <w:r>
        <w:rPr>
          <w:rFonts w:hint="eastAsia" w:ascii="宋体" w:hAnsi="宋体"/>
          <w:color w:val="000000"/>
          <w:szCs w:val="21"/>
        </w:rPr>
        <w:t>每队须有两套深浅颜色比赛服，要求号码清晰、其中一套应为白色。如无特殊要求，秩序册赛程中左侧为主队，穿浅色球衣，右侧为客队，穿深色球衣。</w:t>
      </w:r>
    </w:p>
    <w:p>
      <w:pPr>
        <w:pStyle w:val="13"/>
        <w:numPr>
          <w:ilvl w:val="0"/>
          <w:numId w:val="2"/>
        </w:numPr>
        <w:spacing w:line="400" w:lineRule="exact"/>
        <w:ind w:left="1134" w:hanging="567" w:firstLineChars="0"/>
        <w:rPr>
          <w:rFonts w:ascii="宋体" w:hAnsi="宋体"/>
          <w:color w:val="000000"/>
          <w:szCs w:val="21"/>
        </w:rPr>
      </w:pPr>
      <w:r>
        <w:rPr>
          <w:rFonts w:hint="eastAsia" w:ascii="宋体" w:hAnsi="宋体"/>
          <w:color w:val="000000"/>
          <w:szCs w:val="21"/>
        </w:rPr>
        <w:t>凡报名参赛单位, 一经确认不得随意撤回或不参加比赛。如因特殊情况不参加比赛的,必须在赛前15天报主办单位批准。否则，将给予停赛一年的处罚。</w:t>
      </w:r>
    </w:p>
    <w:p>
      <w:pPr>
        <w:pStyle w:val="13"/>
        <w:numPr>
          <w:ilvl w:val="0"/>
          <w:numId w:val="2"/>
        </w:numPr>
        <w:spacing w:line="400" w:lineRule="exact"/>
        <w:ind w:left="1134" w:hanging="567" w:firstLineChars="0"/>
        <w:rPr>
          <w:rFonts w:ascii="宋体" w:hAnsi="宋体"/>
          <w:color w:val="000000"/>
          <w:szCs w:val="21"/>
        </w:rPr>
      </w:pPr>
      <w:r>
        <w:rPr>
          <w:rFonts w:hint="eastAsia" w:ascii="宋体" w:hAnsi="宋体"/>
          <w:color w:val="000000"/>
          <w:szCs w:val="21"/>
        </w:rPr>
        <w:t>参赛人员（含领队、教练、医生等教练组所有成员）须由球队所在单位办理人身意外伤害保险和体检证明。</w:t>
      </w:r>
    </w:p>
    <w:p>
      <w:pPr>
        <w:pStyle w:val="13"/>
        <w:numPr>
          <w:ilvl w:val="0"/>
          <w:numId w:val="2"/>
        </w:numPr>
        <w:spacing w:line="400" w:lineRule="exact"/>
        <w:ind w:left="1134" w:hanging="567" w:firstLineChars="0"/>
        <w:rPr>
          <w:rFonts w:ascii="宋体" w:hAnsi="宋体"/>
          <w:color w:val="000000"/>
          <w:szCs w:val="21"/>
        </w:rPr>
      </w:pPr>
      <w:r>
        <w:rPr>
          <w:rFonts w:hint="eastAsia" w:ascii="宋体"/>
          <w:color w:val="000000"/>
          <w:szCs w:val="21"/>
        </w:rPr>
        <w:t>各参赛队主教练有管理本队运动员家长的职责，如家长出现扰乱比赛秩序且造成不良影响的将对该队进行处罚。</w:t>
      </w:r>
    </w:p>
    <w:p>
      <w:pPr>
        <w:pStyle w:val="13"/>
        <w:spacing w:line="400" w:lineRule="exact"/>
        <w:ind w:left="567" w:firstLine="0" w:firstLineChars="0"/>
        <w:rPr>
          <w:rFonts w:asciiTheme="minorEastAsia" w:hAnsiTheme="minorEastAsia" w:eastAsiaTheme="minorEastAsia"/>
          <w:b/>
          <w:color w:val="000000"/>
          <w:szCs w:val="21"/>
        </w:rPr>
      </w:pPr>
      <w:r>
        <w:rPr>
          <w:rFonts w:hint="eastAsia" w:ascii="宋体" w:hAnsi="宋体"/>
          <w:b/>
          <w:color w:val="000000"/>
          <w:szCs w:val="21"/>
        </w:rPr>
        <w:t>十、</w:t>
      </w:r>
      <w:r>
        <w:rPr>
          <w:rFonts w:hint="eastAsia" w:asciiTheme="minorEastAsia" w:hAnsiTheme="minorEastAsia" w:eastAsiaTheme="minorEastAsia"/>
          <w:b/>
          <w:color w:val="000000"/>
          <w:szCs w:val="21"/>
        </w:rPr>
        <w:t>决定总名次的办法</w:t>
      </w:r>
    </w:p>
    <w:p>
      <w:pPr>
        <w:spacing w:line="440" w:lineRule="exact"/>
        <w:ind w:firstLine="420" w:firstLineChars="200"/>
        <w:rPr>
          <w:rFonts w:ascii="宋体" w:hAnsi="宋体"/>
          <w:szCs w:val="21"/>
        </w:rPr>
      </w:pPr>
      <w:r>
        <w:rPr>
          <w:rFonts w:hint="eastAsia" w:ascii="宋体" w:hAnsi="宋体"/>
          <w:szCs w:val="21"/>
        </w:rPr>
        <w:t>总名次根据总分排定，总分多者名次列前。如总分相等，比赛名次在前者列前。总分=比赛得分+素质与技术达标得分+技术评定得分。</w:t>
      </w:r>
    </w:p>
    <w:p>
      <w:pPr>
        <w:pStyle w:val="13"/>
        <w:numPr>
          <w:ilvl w:val="0"/>
          <w:numId w:val="3"/>
        </w:numPr>
        <w:spacing w:line="400" w:lineRule="exact"/>
        <w:ind w:left="1134" w:hanging="567"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比赛得分 =（队数 — 名次）×5</w:t>
      </w:r>
      <w:r>
        <w:rPr>
          <w:rFonts w:asciiTheme="minorEastAsia" w:hAnsiTheme="minorEastAsia" w:eastAsiaTheme="minorEastAsia"/>
          <w:color w:val="000000"/>
          <w:szCs w:val="21"/>
        </w:rPr>
        <w:t>5</w:t>
      </w:r>
      <w:r>
        <w:rPr>
          <w:rFonts w:hint="eastAsia" w:asciiTheme="minorEastAsia" w:hAnsiTheme="minorEastAsia" w:eastAsiaTheme="minorEastAsia"/>
          <w:color w:val="000000"/>
          <w:szCs w:val="21"/>
        </w:rPr>
        <w:t>%</w:t>
      </w:r>
    </w:p>
    <w:p>
      <w:pPr>
        <w:pStyle w:val="13"/>
        <w:numPr>
          <w:ilvl w:val="0"/>
          <w:numId w:val="3"/>
        </w:numPr>
        <w:spacing w:line="400" w:lineRule="exact"/>
        <w:ind w:left="1134" w:hanging="567"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素质与技术达标得分 =（队数 — 名次）×30%</w:t>
      </w:r>
    </w:p>
    <w:p>
      <w:pPr>
        <w:pStyle w:val="13"/>
        <w:numPr>
          <w:ilvl w:val="0"/>
          <w:numId w:val="3"/>
        </w:numPr>
        <w:spacing w:line="400" w:lineRule="exact"/>
        <w:ind w:left="1134" w:hanging="567"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技术评定得分=（队数 — 名次）×15%</w:t>
      </w:r>
    </w:p>
    <w:p>
      <w:pPr>
        <w:spacing w:line="400" w:lineRule="exact"/>
        <w:ind w:left="567"/>
        <w:rPr>
          <w:rFonts w:ascii="宋体" w:hAnsi="宋体"/>
          <w:b/>
          <w:color w:val="000000"/>
          <w:szCs w:val="21"/>
        </w:rPr>
      </w:pPr>
    </w:p>
    <w:p>
      <w:pPr>
        <w:spacing w:line="400" w:lineRule="exact"/>
        <w:ind w:left="567"/>
        <w:rPr>
          <w:rFonts w:ascii="宋体" w:hAnsi="宋体"/>
          <w:b/>
          <w:szCs w:val="21"/>
        </w:rPr>
      </w:pPr>
      <w:r>
        <w:rPr>
          <w:rFonts w:hint="eastAsia" w:ascii="宋体" w:hAnsi="宋体"/>
          <w:b/>
          <w:szCs w:val="21"/>
        </w:rPr>
        <w:t>十一、奖励办法</w:t>
      </w:r>
    </w:p>
    <w:p>
      <w:pPr>
        <w:pStyle w:val="13"/>
        <w:numPr>
          <w:ilvl w:val="0"/>
          <w:numId w:val="4"/>
        </w:numPr>
        <w:spacing w:line="400" w:lineRule="exact"/>
        <w:ind w:left="1134" w:hanging="567"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决赛前16名队伍的运动员将获得获奖证书。</w:t>
      </w:r>
    </w:p>
    <w:p>
      <w:pPr>
        <w:pStyle w:val="13"/>
        <w:numPr>
          <w:ilvl w:val="0"/>
          <w:numId w:val="4"/>
        </w:numPr>
        <w:spacing w:line="400" w:lineRule="exact"/>
        <w:ind w:left="1134" w:hanging="567"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赛区向身体素质、技术测验个人总分前16名运动员颁发奖状或证书。</w:t>
      </w:r>
    </w:p>
    <w:p>
      <w:pPr>
        <w:pStyle w:val="13"/>
        <w:numPr>
          <w:ilvl w:val="0"/>
          <w:numId w:val="4"/>
        </w:numPr>
        <w:spacing w:line="400" w:lineRule="exact"/>
        <w:ind w:left="1134" w:hanging="567"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赛区向决赛前3名队伍颁发奖杯，向决赛4-16名队伍颁发奖状或证书。</w:t>
      </w:r>
    </w:p>
    <w:p>
      <w:pPr>
        <w:pStyle w:val="13"/>
        <w:numPr>
          <w:ilvl w:val="0"/>
          <w:numId w:val="4"/>
        </w:numPr>
        <w:spacing w:line="400" w:lineRule="exact"/>
        <w:ind w:left="1134" w:hanging="567"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赛区按照国家体育总局相关办法评选“体育道德风尚奖”。</w:t>
      </w:r>
    </w:p>
    <w:p>
      <w:pPr>
        <w:pStyle w:val="13"/>
        <w:numPr>
          <w:ilvl w:val="0"/>
          <w:numId w:val="4"/>
        </w:numPr>
        <w:spacing w:line="400" w:lineRule="exact"/>
        <w:ind w:left="1134" w:hanging="567"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赛区颁发最有价值球员奖。</w:t>
      </w:r>
    </w:p>
    <w:p>
      <w:pPr>
        <w:pStyle w:val="13"/>
        <w:numPr>
          <w:ilvl w:val="0"/>
          <w:numId w:val="4"/>
        </w:numPr>
        <w:spacing w:line="400" w:lineRule="exact"/>
        <w:ind w:left="1134" w:hanging="567"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赛区颁发最佳教练员奖。</w:t>
      </w:r>
    </w:p>
    <w:p>
      <w:pPr>
        <w:pStyle w:val="13"/>
        <w:numPr>
          <w:ilvl w:val="0"/>
          <w:numId w:val="4"/>
        </w:numPr>
        <w:spacing w:line="400" w:lineRule="exact"/>
        <w:ind w:left="1134" w:hanging="567"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赛区颁发最佳得分手和最佳防守球员奖状或证书。</w:t>
      </w:r>
    </w:p>
    <w:p>
      <w:pPr>
        <w:spacing w:line="400" w:lineRule="exact"/>
        <w:ind w:firstLine="632" w:firstLineChars="300"/>
        <w:rPr>
          <w:rFonts w:asciiTheme="minorEastAsia" w:hAnsiTheme="minorEastAsia" w:eastAsiaTheme="minorEastAsia"/>
          <w:color w:val="000000"/>
          <w:szCs w:val="21"/>
        </w:rPr>
      </w:pPr>
      <w:r>
        <w:rPr>
          <w:rFonts w:hint="eastAsia" w:ascii="宋体" w:hAnsi="宋体"/>
          <w:b/>
          <w:szCs w:val="21"/>
        </w:rPr>
        <w:t>十二、其它</w:t>
      </w:r>
    </w:p>
    <w:p>
      <w:pPr>
        <w:spacing w:line="440" w:lineRule="exact"/>
        <w:ind w:firstLine="415" w:firstLineChars="198"/>
        <w:rPr>
          <w:rFonts w:ascii="宋体" w:hAnsi="宋体"/>
          <w:color w:val="000000"/>
          <w:szCs w:val="21"/>
        </w:rPr>
      </w:pPr>
      <w:r>
        <w:rPr>
          <w:rFonts w:hint="eastAsia" w:ascii="宋体" w:hAnsi="宋体"/>
          <w:color w:val="000000"/>
          <w:szCs w:val="21"/>
        </w:rPr>
        <w:t>（一）总决赛赛区秩序册以中国篮球协会审核通过资料为准，运动员名单要附照片。</w:t>
      </w:r>
    </w:p>
    <w:p>
      <w:pPr>
        <w:spacing w:line="440" w:lineRule="exact"/>
        <w:ind w:firstLine="415" w:firstLineChars="198"/>
        <w:rPr>
          <w:rFonts w:ascii="宋体" w:hAnsi="宋体"/>
          <w:color w:val="000000"/>
          <w:szCs w:val="21"/>
        </w:rPr>
      </w:pPr>
      <w:r>
        <w:rPr>
          <w:rFonts w:hint="eastAsia" w:ascii="宋体" w:hAnsi="宋体"/>
          <w:color w:val="000000"/>
          <w:szCs w:val="21"/>
        </w:rPr>
        <w:t>（二）成绩册应包含以下内容：</w:t>
      </w:r>
    </w:p>
    <w:p>
      <w:pPr>
        <w:spacing w:line="440" w:lineRule="exact"/>
        <w:ind w:firstLine="415" w:firstLineChars="198"/>
        <w:rPr>
          <w:rFonts w:ascii="宋体" w:hAnsi="宋体"/>
          <w:color w:val="000000"/>
          <w:szCs w:val="21"/>
        </w:rPr>
      </w:pP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color w:val="000000"/>
          <w:szCs w:val="21"/>
        </w:rPr>
        <w:t>1</w:t>
      </w:r>
      <w:r>
        <w:rPr>
          <w:rFonts w:hint="eastAsia" w:ascii="宋体" w:hAnsi="宋体"/>
          <w:color w:val="000000"/>
          <w:szCs w:val="21"/>
        </w:rPr>
        <w:t>）</w:t>
      </w:r>
      <w:r>
        <w:rPr>
          <w:rFonts w:hint="eastAsia" w:ascii="宋体" w:hAnsi="宋体"/>
          <w:color w:val="000000"/>
          <w:szCs w:val="21"/>
          <w:lang w:eastAsia="zh-Hans"/>
        </w:rPr>
        <w:t>最终确认的</w:t>
      </w:r>
      <w:r>
        <w:rPr>
          <w:rFonts w:ascii="宋体" w:hAnsi="宋体"/>
          <w:color w:val="000000"/>
          <w:szCs w:val="21"/>
          <w:lang w:eastAsia="zh-Hans"/>
        </w:rPr>
        <w:t>12</w:t>
      </w:r>
      <w:r>
        <w:rPr>
          <w:rFonts w:hint="eastAsia" w:ascii="宋体" w:hAnsi="宋体"/>
          <w:color w:val="000000"/>
          <w:szCs w:val="21"/>
          <w:lang w:eastAsia="zh-Hans"/>
        </w:rPr>
        <w:t>人</w:t>
      </w:r>
      <w:r>
        <w:rPr>
          <w:rFonts w:hint="eastAsia" w:ascii="宋体"/>
          <w:color w:val="000000"/>
          <w:szCs w:val="21"/>
        </w:rPr>
        <w:t>参赛运动员名单（含照片）；</w:t>
      </w:r>
    </w:p>
    <w:p>
      <w:pPr>
        <w:spacing w:line="440" w:lineRule="exact"/>
        <w:ind w:firstLine="840" w:firstLineChars="400"/>
        <w:rPr>
          <w:rFonts w:ascii="宋体"/>
          <w:color w:val="000000"/>
          <w:szCs w:val="21"/>
        </w:rPr>
      </w:pPr>
      <w:r>
        <w:rPr>
          <w:rFonts w:hint="eastAsia" w:ascii="宋体"/>
          <w:color w:val="000000"/>
          <w:szCs w:val="21"/>
        </w:rPr>
        <w:t>2</w:t>
      </w:r>
      <w:r>
        <w:rPr>
          <w:rFonts w:hint="eastAsia" w:ascii="宋体" w:hAnsi="宋体"/>
          <w:color w:val="000000"/>
          <w:szCs w:val="21"/>
        </w:rPr>
        <w:t>）</w:t>
      </w:r>
      <w:r>
        <w:rPr>
          <w:rFonts w:hint="eastAsia" w:ascii="宋体"/>
          <w:color w:val="000000"/>
          <w:szCs w:val="21"/>
        </w:rPr>
        <w:t>各队身体素质、技术测验成绩；</w:t>
      </w:r>
    </w:p>
    <w:p>
      <w:pPr>
        <w:spacing w:line="440" w:lineRule="exact"/>
        <w:ind w:firstLine="840" w:firstLineChars="400"/>
        <w:rPr>
          <w:rFonts w:ascii="宋体"/>
          <w:color w:val="000000"/>
          <w:szCs w:val="21"/>
        </w:rPr>
      </w:pPr>
      <w:r>
        <w:rPr>
          <w:rFonts w:hint="eastAsia" w:ascii="宋体"/>
          <w:color w:val="000000"/>
          <w:szCs w:val="21"/>
        </w:rPr>
        <w:t>3</w:t>
      </w:r>
      <w:r>
        <w:rPr>
          <w:rFonts w:hint="eastAsia" w:ascii="宋体" w:hAnsi="宋体"/>
          <w:color w:val="000000"/>
          <w:szCs w:val="21"/>
        </w:rPr>
        <w:t>）</w:t>
      </w:r>
      <w:r>
        <w:rPr>
          <w:rFonts w:hint="eastAsia" w:ascii="宋体"/>
          <w:color w:val="000000"/>
          <w:szCs w:val="21"/>
        </w:rPr>
        <w:t>身体素质、技术测验名次；</w:t>
      </w:r>
    </w:p>
    <w:p>
      <w:pPr>
        <w:spacing w:line="440" w:lineRule="exact"/>
        <w:ind w:firstLine="840" w:firstLineChars="400"/>
        <w:rPr>
          <w:rFonts w:ascii="宋体"/>
          <w:color w:val="000000"/>
          <w:szCs w:val="21"/>
        </w:rPr>
      </w:pPr>
      <w:r>
        <w:rPr>
          <w:rFonts w:hint="eastAsia" w:ascii="宋体"/>
          <w:color w:val="000000"/>
          <w:szCs w:val="21"/>
        </w:rPr>
        <w:t>4</w:t>
      </w:r>
      <w:r>
        <w:rPr>
          <w:rFonts w:hint="eastAsia" w:ascii="宋体" w:hAnsi="宋体"/>
          <w:color w:val="000000"/>
          <w:szCs w:val="21"/>
        </w:rPr>
        <w:t>）</w:t>
      </w:r>
      <w:r>
        <w:rPr>
          <w:rFonts w:hint="eastAsia" w:ascii="宋体"/>
          <w:color w:val="000000"/>
          <w:szCs w:val="21"/>
        </w:rPr>
        <w:t>技术评定名次；</w:t>
      </w:r>
    </w:p>
    <w:p>
      <w:pPr>
        <w:spacing w:line="440" w:lineRule="exact"/>
        <w:ind w:firstLine="840" w:firstLineChars="400"/>
        <w:rPr>
          <w:rFonts w:ascii="宋体"/>
          <w:color w:val="000000"/>
          <w:szCs w:val="21"/>
        </w:rPr>
      </w:pPr>
      <w:r>
        <w:rPr>
          <w:rFonts w:hint="eastAsia" w:ascii="宋体"/>
          <w:color w:val="000000"/>
          <w:szCs w:val="21"/>
        </w:rPr>
        <w:t>5</w:t>
      </w:r>
      <w:r>
        <w:rPr>
          <w:rFonts w:hint="eastAsia" w:ascii="宋体" w:hAnsi="宋体"/>
          <w:color w:val="000000"/>
          <w:szCs w:val="21"/>
        </w:rPr>
        <w:t>）</w:t>
      </w:r>
      <w:r>
        <w:rPr>
          <w:rFonts w:hint="eastAsia" w:ascii="宋体"/>
          <w:color w:val="000000"/>
          <w:szCs w:val="21"/>
        </w:rPr>
        <w:t>比赛成绩表（不计名次队伍需注明）；</w:t>
      </w:r>
    </w:p>
    <w:p>
      <w:pPr>
        <w:spacing w:line="440" w:lineRule="exact"/>
        <w:ind w:firstLine="840" w:firstLineChars="400"/>
        <w:rPr>
          <w:rFonts w:ascii="宋体"/>
          <w:color w:val="000000"/>
          <w:szCs w:val="21"/>
        </w:rPr>
      </w:pPr>
      <w:r>
        <w:rPr>
          <w:rFonts w:hint="eastAsia" w:ascii="宋体"/>
          <w:color w:val="000000"/>
          <w:szCs w:val="21"/>
        </w:rPr>
        <w:t>6</w:t>
      </w:r>
      <w:r>
        <w:rPr>
          <w:rFonts w:hint="eastAsia" w:ascii="宋体" w:hAnsi="宋体"/>
          <w:color w:val="000000"/>
          <w:szCs w:val="21"/>
        </w:rPr>
        <w:t>）</w:t>
      </w:r>
      <w:r>
        <w:rPr>
          <w:rFonts w:hint="eastAsia" w:ascii="宋体"/>
          <w:color w:val="000000"/>
          <w:szCs w:val="21"/>
        </w:rPr>
        <w:t>比赛总成绩表（不计名次队伍需注明）；</w:t>
      </w:r>
    </w:p>
    <w:p>
      <w:pPr>
        <w:spacing w:line="440" w:lineRule="exact"/>
        <w:ind w:firstLine="840" w:firstLineChars="400"/>
        <w:rPr>
          <w:rFonts w:ascii="宋体"/>
          <w:color w:val="000000"/>
          <w:szCs w:val="21"/>
        </w:rPr>
      </w:pPr>
      <w:r>
        <w:rPr>
          <w:rFonts w:hint="eastAsia" w:ascii="宋体"/>
          <w:color w:val="000000"/>
          <w:szCs w:val="21"/>
        </w:rPr>
        <w:t>7</w:t>
      </w:r>
      <w:r>
        <w:rPr>
          <w:rFonts w:hint="eastAsia" w:ascii="宋体" w:hAnsi="宋体"/>
          <w:color w:val="000000"/>
          <w:szCs w:val="21"/>
        </w:rPr>
        <w:t>）</w:t>
      </w:r>
      <w:r>
        <w:rPr>
          <w:rFonts w:hint="eastAsia" w:ascii="宋体"/>
          <w:color w:val="000000"/>
          <w:szCs w:val="21"/>
        </w:rPr>
        <w:t>身体素质、技术测验个人总分前十六名运动员名单；</w:t>
      </w:r>
    </w:p>
    <w:p>
      <w:pPr>
        <w:spacing w:line="400" w:lineRule="exact"/>
        <w:ind w:firstLine="840" w:firstLineChars="400"/>
        <w:rPr>
          <w:rFonts w:ascii="宋体"/>
          <w:color w:val="000000"/>
          <w:szCs w:val="21"/>
        </w:rPr>
      </w:pPr>
      <w:r>
        <w:rPr>
          <w:rFonts w:hint="eastAsia" w:ascii="宋体"/>
          <w:color w:val="000000"/>
          <w:szCs w:val="21"/>
        </w:rPr>
        <w:t>8</w:t>
      </w:r>
      <w:r>
        <w:rPr>
          <w:rFonts w:hint="eastAsia" w:ascii="宋体" w:hAnsi="宋体"/>
          <w:color w:val="000000"/>
          <w:szCs w:val="21"/>
        </w:rPr>
        <w:t>）</w:t>
      </w:r>
      <w:r>
        <w:rPr>
          <w:rFonts w:hint="eastAsia" w:ascii="宋体"/>
          <w:color w:val="000000"/>
          <w:szCs w:val="21"/>
        </w:rPr>
        <w:t>体育道德风尚奖运动队、优秀运动员、优秀裁判员名单。</w:t>
      </w:r>
    </w:p>
    <w:p>
      <w:pPr>
        <w:spacing w:line="400" w:lineRule="exact"/>
        <w:ind w:left="1050" w:leftChars="200" w:hanging="630" w:hangingChars="300"/>
        <w:rPr>
          <w:rFonts w:ascii="宋体" w:hAnsi="宋体"/>
          <w:szCs w:val="21"/>
        </w:rPr>
      </w:pPr>
      <w:r>
        <w:rPr>
          <w:rFonts w:hint="eastAsia" w:ascii="宋体" w:hAnsi="宋体"/>
          <w:color w:val="000000"/>
          <w:szCs w:val="21"/>
        </w:rPr>
        <w:t>（三）男女篮决赛</w:t>
      </w:r>
      <w:r>
        <w:rPr>
          <w:rFonts w:hint="eastAsia" w:asciiTheme="minorEastAsia" w:hAnsiTheme="minorEastAsia" w:eastAsiaTheme="minorEastAsia"/>
          <w:color w:val="000000"/>
          <w:szCs w:val="21"/>
        </w:rPr>
        <w:t>比赛结束后7天内，赛区须将秩序册、成绩册各1本快递至深篮体育，并将秩序册、</w:t>
      </w:r>
      <w:r>
        <w:fldChar w:fldCharType="begin"/>
      </w:r>
      <w:r>
        <w:instrText xml:space="preserve"> HYPERLINK "mailto:成绩册电子版用电子邮件发送至青少部邮箱cbaqingshaobu@126.com" </w:instrText>
      </w:r>
      <w:r>
        <w:fldChar w:fldCharType="separate"/>
      </w:r>
      <w:r>
        <w:rPr>
          <w:rStyle w:val="9"/>
          <w:rFonts w:hint="eastAsia" w:asciiTheme="minorEastAsia" w:hAnsiTheme="minorEastAsia" w:eastAsiaTheme="minorEastAsia"/>
          <w:color w:val="000000" w:themeColor="text1"/>
          <w:szCs w:val="21"/>
          <w:u w:val="none"/>
          <w14:textFill>
            <w14:solidFill>
              <w14:schemeClr w14:val="tx1"/>
            </w14:solidFill>
          </w14:textFill>
        </w:rPr>
        <w:t>成绩册电子版</w:t>
      </w:r>
      <w:r>
        <w:rPr>
          <w:rStyle w:val="9"/>
          <w:rFonts w:hint="eastAsia" w:ascii="宋体" w:hAnsi="宋体"/>
          <w:color w:val="000000" w:themeColor="text1"/>
          <w:szCs w:val="21"/>
          <w:u w:val="none"/>
          <w14:textFill>
            <w14:solidFill>
              <w14:schemeClr w14:val="tx1"/>
            </w14:solidFill>
          </w14:textFill>
        </w:rPr>
        <w:t>上传到</w:t>
      </w:r>
      <w:r>
        <w:rPr>
          <w:rStyle w:val="9"/>
          <w:rFonts w:hint="eastAsia" w:ascii="宋体" w:hAnsi="宋体"/>
          <w:color w:val="000000" w:themeColor="text1"/>
          <w:szCs w:val="21"/>
          <w:u w:val="none"/>
          <w14:textFill>
            <w14:solidFill>
              <w14:schemeClr w14:val="tx1"/>
            </w14:solidFill>
          </w14:textFill>
        </w:rPr>
        <w:fldChar w:fldCharType="end"/>
      </w:r>
      <w:r>
        <w:rPr>
          <w:rStyle w:val="9"/>
          <w:rFonts w:hint="eastAsia" w:ascii="宋体" w:hAnsi="宋体"/>
          <w:color w:val="000000" w:themeColor="text1"/>
          <w:szCs w:val="21"/>
          <w:u w:val="none"/>
          <w14:textFill>
            <w14:solidFill>
              <w14:schemeClr w14:val="tx1"/>
            </w14:solidFill>
          </w14:textFill>
        </w:rPr>
        <w:t>中国篮协大数据系统。</w:t>
      </w:r>
    </w:p>
    <w:p>
      <w:pPr>
        <w:spacing w:line="360" w:lineRule="auto"/>
        <w:ind w:firstLine="632" w:firstLineChars="300"/>
        <w:rPr>
          <w:rFonts w:ascii="宋体" w:cs="宋体"/>
          <w:b/>
          <w:bCs/>
          <w:szCs w:val="21"/>
        </w:rPr>
      </w:pPr>
      <w:r>
        <w:rPr>
          <w:rFonts w:hint="eastAsia" w:ascii="宋体" w:cs="宋体"/>
          <w:b/>
          <w:bCs/>
          <w:szCs w:val="21"/>
        </w:rPr>
        <w:t>注：秩序册、成绩册和获奖证书中比赛名称必须为：</w:t>
      </w:r>
    </w:p>
    <w:p>
      <w:pPr>
        <w:spacing w:line="360" w:lineRule="auto"/>
        <w:ind w:firstLine="632" w:firstLineChars="300"/>
        <w:rPr>
          <w:rFonts w:ascii="宋体" w:cs="宋体"/>
          <w:b/>
          <w:bCs/>
          <w:szCs w:val="21"/>
        </w:rPr>
      </w:pPr>
      <w:r>
        <w:rPr>
          <w:rFonts w:hint="eastAsia" w:ascii="宋体" w:cs="宋体"/>
          <w:b/>
          <w:bCs/>
          <w:szCs w:val="21"/>
        </w:rPr>
        <w:t>202</w:t>
      </w:r>
      <w:r>
        <w:rPr>
          <w:rFonts w:ascii="宋体" w:cs="宋体"/>
          <w:b/>
          <w:bCs/>
          <w:szCs w:val="21"/>
        </w:rPr>
        <w:t>2</w:t>
      </w:r>
      <w:r>
        <w:rPr>
          <w:rFonts w:hint="eastAsia" w:ascii="宋体" w:cs="宋体"/>
          <w:b/>
          <w:bCs/>
          <w:szCs w:val="21"/>
        </w:rPr>
        <w:t>年全国 U1</w:t>
      </w:r>
      <w:r>
        <w:rPr>
          <w:rFonts w:ascii="宋体" w:cs="宋体"/>
          <w:b/>
          <w:bCs/>
          <w:szCs w:val="21"/>
        </w:rPr>
        <w:t>4</w:t>
      </w:r>
      <w:r>
        <w:rPr>
          <w:rFonts w:hint="eastAsia" w:ascii="宋体" w:cs="宋体"/>
          <w:b/>
          <w:bCs/>
          <w:szCs w:val="21"/>
        </w:rPr>
        <w:t>青少年篮球联赛男子/女子组前十六强比赛（XX赛区XX杯）</w:t>
      </w:r>
    </w:p>
    <w:p>
      <w:pPr>
        <w:spacing w:line="400" w:lineRule="exact"/>
        <w:ind w:firstLine="632" w:firstLineChars="300"/>
        <w:rPr>
          <w:rFonts w:ascii="宋体"/>
          <w:b/>
          <w:color w:val="000000"/>
          <w:szCs w:val="21"/>
        </w:rPr>
      </w:pPr>
      <w:r>
        <w:rPr>
          <w:rFonts w:hint="eastAsia" w:ascii="宋体"/>
          <w:b/>
          <w:color w:val="000000"/>
          <w:szCs w:val="21"/>
        </w:rPr>
        <w:t>十三、 联系方式</w:t>
      </w:r>
    </w:p>
    <w:p>
      <w:pPr>
        <w:spacing w:line="400" w:lineRule="exact"/>
        <w:ind w:firstLine="630" w:firstLineChars="300"/>
        <w:rPr>
          <w:rFonts w:ascii="宋体"/>
          <w:b/>
          <w:color w:val="000000"/>
          <w:szCs w:val="21"/>
        </w:rPr>
      </w:pPr>
      <w:bookmarkStart w:id="4" w:name="_Hlk106801361"/>
      <w:r>
        <w:rPr>
          <w:rFonts w:hint="eastAsia" w:ascii="宋体"/>
          <w:szCs w:val="21"/>
        </w:rPr>
        <w:t>单位：深篮体育（北京）有限公司</w:t>
      </w:r>
    </w:p>
    <w:p>
      <w:pPr>
        <w:pStyle w:val="17"/>
        <w:spacing w:line="400" w:lineRule="exact"/>
        <w:ind w:firstLine="630" w:firstLineChars="300"/>
        <w:rPr>
          <w:rFonts w:ascii="宋体"/>
          <w:szCs w:val="21"/>
        </w:rPr>
      </w:pPr>
      <w:r>
        <w:rPr>
          <w:rFonts w:hint="eastAsia" w:ascii="宋体"/>
          <w:szCs w:val="21"/>
        </w:rPr>
        <w:t>地址：北京市东城区龙潭路甲一号龙潭西湖公园北门迤东</w:t>
      </w:r>
    </w:p>
    <w:p>
      <w:pPr>
        <w:pStyle w:val="17"/>
        <w:spacing w:line="400" w:lineRule="exact"/>
        <w:ind w:firstLine="630" w:firstLineChars="300"/>
        <w:rPr>
          <w:rFonts w:ascii="宋体"/>
          <w:szCs w:val="21"/>
        </w:rPr>
      </w:pPr>
      <w:r>
        <w:rPr>
          <w:rFonts w:hint="eastAsia" w:ascii="宋体"/>
          <w:szCs w:val="21"/>
        </w:rPr>
        <w:t>邮编：100061</w:t>
      </w:r>
    </w:p>
    <w:p>
      <w:pPr>
        <w:pStyle w:val="17"/>
        <w:spacing w:line="400" w:lineRule="exact"/>
        <w:ind w:firstLine="630" w:firstLineChars="300"/>
        <w:rPr>
          <w:rFonts w:ascii="宋体"/>
          <w:szCs w:val="21"/>
        </w:rPr>
      </w:pPr>
      <w:r>
        <w:rPr>
          <w:rFonts w:hint="eastAsia" w:ascii="宋体"/>
          <w:szCs w:val="21"/>
        </w:rPr>
        <w:t>电话：13911027059，联系人：刘聪</w:t>
      </w:r>
    </w:p>
    <w:p>
      <w:pPr>
        <w:pStyle w:val="17"/>
        <w:spacing w:line="400" w:lineRule="exact"/>
        <w:ind w:firstLine="630" w:firstLineChars="300"/>
        <w:rPr>
          <w:rFonts w:ascii="宋体"/>
          <w:szCs w:val="21"/>
        </w:rPr>
      </w:pPr>
      <w:r>
        <w:rPr>
          <w:rFonts w:hint="eastAsia" w:ascii="宋体"/>
          <w:szCs w:val="21"/>
        </w:rPr>
        <w:t>中国篮球协会监督电话：010-875323</w:t>
      </w:r>
      <w:r>
        <w:rPr>
          <w:rFonts w:ascii="宋体"/>
          <w:szCs w:val="21"/>
        </w:rPr>
        <w:t>96</w:t>
      </w:r>
      <w:r>
        <w:rPr>
          <w:rFonts w:hint="eastAsia" w:ascii="宋体"/>
          <w:szCs w:val="21"/>
        </w:rPr>
        <w:t>/</w:t>
      </w:r>
      <w:r>
        <w:rPr>
          <w:rFonts w:ascii="宋体"/>
          <w:szCs w:val="21"/>
        </w:rPr>
        <w:t>5</w:t>
      </w:r>
      <w:r>
        <w:rPr>
          <w:rFonts w:hint="eastAsia" w:ascii="宋体"/>
          <w:szCs w:val="21"/>
        </w:rPr>
        <w:t>8，联系人：曹燕飞、</w:t>
      </w:r>
      <w:r>
        <w:rPr>
          <w:rFonts w:hint="eastAsia" w:ascii="宋体"/>
          <w:szCs w:val="21"/>
          <w:lang w:eastAsia="zh-Hans"/>
        </w:rPr>
        <w:t>宫彬</w:t>
      </w:r>
    </w:p>
    <w:p>
      <w:pPr>
        <w:pStyle w:val="17"/>
        <w:spacing w:line="400" w:lineRule="exact"/>
        <w:ind w:firstLine="630" w:firstLineChars="300"/>
        <w:rPr>
          <w:rFonts w:ascii="宋体"/>
          <w:szCs w:val="21"/>
        </w:rPr>
      </w:pPr>
      <w:r>
        <w:rPr>
          <w:rFonts w:hint="eastAsia" w:ascii="宋体"/>
          <w:szCs w:val="21"/>
        </w:rPr>
        <w:t>网址：中国篮协官方网站https://www.cba.net.cn/</w:t>
      </w:r>
    </w:p>
    <w:p>
      <w:pPr>
        <w:pStyle w:val="17"/>
        <w:spacing w:line="400" w:lineRule="exact"/>
        <w:ind w:firstLine="630" w:firstLineChars="300"/>
        <w:rPr>
          <w:rFonts w:ascii="宋体"/>
          <w:szCs w:val="21"/>
        </w:rPr>
      </w:pPr>
      <w:r>
        <w:rPr>
          <w:rFonts w:hint="eastAsia" w:ascii="宋体"/>
          <w:szCs w:val="21"/>
        </w:rPr>
        <w:t>中国篮协大数据平台：</w:t>
      </w:r>
      <w:r>
        <w:fldChar w:fldCharType="begin"/>
      </w:r>
      <w:r>
        <w:instrText xml:space="preserve"> HYPERLINK "https://bd.cba.net.cn/" </w:instrText>
      </w:r>
      <w:r>
        <w:fldChar w:fldCharType="separate"/>
      </w:r>
      <w:r>
        <w:rPr>
          <w:rStyle w:val="9"/>
          <w:rFonts w:hint="eastAsia" w:ascii="宋体"/>
          <w:szCs w:val="21"/>
        </w:rPr>
        <w:t>https://bd.cba.net.cn/</w:t>
      </w:r>
      <w:r>
        <w:rPr>
          <w:rStyle w:val="9"/>
          <w:rFonts w:hint="eastAsia" w:ascii="宋体"/>
          <w:szCs w:val="21"/>
        </w:rPr>
        <w:fldChar w:fldCharType="end"/>
      </w:r>
    </w:p>
    <w:bookmarkEnd w:id="4"/>
    <w:p>
      <w:pPr>
        <w:pStyle w:val="17"/>
        <w:spacing w:line="400" w:lineRule="exact"/>
        <w:ind w:firstLine="632" w:firstLineChars="300"/>
        <w:rPr>
          <w:rFonts w:ascii="宋体"/>
          <w:szCs w:val="21"/>
        </w:rPr>
      </w:pPr>
      <w:r>
        <w:rPr>
          <w:rFonts w:hint="eastAsia" w:ascii="宋体"/>
          <w:b/>
          <w:color w:val="000000"/>
          <w:szCs w:val="21"/>
        </w:rPr>
        <w:t>十四、未尽事宜，另行通知。</w:t>
      </w:r>
    </w:p>
    <w:p>
      <w:pPr>
        <w:spacing w:line="360" w:lineRule="auto"/>
        <w:ind w:left="525" w:leftChars="250" w:firstLine="420" w:firstLineChars="200"/>
        <w:rPr>
          <w:rFonts w:ascii="宋体" w:hAnsi="宋体"/>
          <w:szCs w:val="21"/>
        </w:rPr>
      </w:pPr>
      <w:bookmarkStart w:id="5" w:name="_GoBack"/>
      <w:bookmarkEnd w:id="5"/>
    </w:p>
    <w:sectPr>
      <w:headerReference r:id="rId3" w:type="default"/>
      <w:footerReference r:id="rId4" w:type="default"/>
      <w:pgSz w:w="11906" w:h="16838"/>
      <w:pgMar w:top="1418" w:right="1077" w:bottom="1418"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inline distT="0" distB="0" distL="65405" distR="65405">
          <wp:extent cx="819785" cy="489585"/>
          <wp:effectExtent l="0" t="0" r="14" b="13"/>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1"/>
                  </pic:cNvPicPr>
                </pic:nvPicPr>
                <pic:blipFill>
                  <a:blip r:embed="rId1"/>
                  <a:stretch>
                    <a:fillRect/>
                  </a:stretch>
                </pic:blipFill>
                <pic:spPr>
                  <a:xfrm>
                    <a:off x="0" y="0"/>
                    <a:ext cx="820181" cy="489977"/>
                  </a:xfrm>
                  <a:prstGeom prst="rect">
                    <a:avLst/>
                  </a:prstGeom>
                  <a:noFill/>
                  <a:ln w="9525" cap="flat" cmpd="sng">
                    <a:noFill/>
                    <a:prstDash val="solid"/>
                    <a:miter/>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lvlText w:val="(%1)"/>
      <w:lvlJc w:val="left"/>
      <w:pPr>
        <w:ind w:left="1697" w:hanging="420"/>
      </w:pPr>
    </w:lvl>
    <w:lvl w:ilvl="1" w:tentative="0">
      <w:start w:val="1"/>
      <w:numFmt w:val="decimal"/>
      <w:lvlText w:val="%2."/>
      <w:lvlJc w:val="left"/>
      <w:pPr>
        <w:tabs>
          <w:tab w:val="left" w:pos="1582"/>
        </w:tabs>
        <w:ind w:left="1582" w:hanging="360"/>
      </w:pPr>
    </w:lvl>
    <w:lvl w:ilvl="2" w:tentative="0">
      <w:start w:val="1"/>
      <w:numFmt w:val="decimal"/>
      <w:lvlText w:val="%3."/>
      <w:lvlJc w:val="left"/>
      <w:pPr>
        <w:tabs>
          <w:tab w:val="left" w:pos="2302"/>
        </w:tabs>
        <w:ind w:left="2302" w:hanging="360"/>
      </w:pPr>
    </w:lvl>
    <w:lvl w:ilvl="3" w:tentative="0">
      <w:start w:val="1"/>
      <w:numFmt w:val="decimal"/>
      <w:lvlText w:val="%4."/>
      <w:lvlJc w:val="left"/>
      <w:pPr>
        <w:tabs>
          <w:tab w:val="left" w:pos="3022"/>
        </w:tabs>
        <w:ind w:left="3022" w:hanging="360"/>
      </w:pPr>
    </w:lvl>
    <w:lvl w:ilvl="4" w:tentative="0">
      <w:start w:val="1"/>
      <w:numFmt w:val="decimal"/>
      <w:lvlText w:val="%5."/>
      <w:lvlJc w:val="left"/>
      <w:pPr>
        <w:tabs>
          <w:tab w:val="left" w:pos="3742"/>
        </w:tabs>
        <w:ind w:left="3742" w:hanging="360"/>
      </w:pPr>
    </w:lvl>
    <w:lvl w:ilvl="5" w:tentative="0">
      <w:start w:val="1"/>
      <w:numFmt w:val="decimal"/>
      <w:lvlText w:val="%6."/>
      <w:lvlJc w:val="left"/>
      <w:pPr>
        <w:tabs>
          <w:tab w:val="left" w:pos="4462"/>
        </w:tabs>
        <w:ind w:left="4462" w:hanging="360"/>
      </w:pPr>
    </w:lvl>
    <w:lvl w:ilvl="6" w:tentative="0">
      <w:start w:val="1"/>
      <w:numFmt w:val="decimal"/>
      <w:lvlText w:val="%7."/>
      <w:lvlJc w:val="left"/>
      <w:pPr>
        <w:tabs>
          <w:tab w:val="left" w:pos="5182"/>
        </w:tabs>
        <w:ind w:left="5182" w:hanging="360"/>
      </w:pPr>
    </w:lvl>
    <w:lvl w:ilvl="7" w:tentative="0">
      <w:start w:val="1"/>
      <w:numFmt w:val="decimal"/>
      <w:lvlText w:val="%8."/>
      <w:lvlJc w:val="left"/>
      <w:pPr>
        <w:tabs>
          <w:tab w:val="left" w:pos="5902"/>
        </w:tabs>
        <w:ind w:left="5902" w:hanging="360"/>
      </w:pPr>
    </w:lvl>
    <w:lvl w:ilvl="8" w:tentative="0">
      <w:start w:val="1"/>
      <w:numFmt w:val="decimal"/>
      <w:lvlText w:val="%9."/>
      <w:lvlJc w:val="left"/>
      <w:pPr>
        <w:tabs>
          <w:tab w:val="left" w:pos="6622"/>
        </w:tabs>
        <w:ind w:left="6622" w:hanging="360"/>
      </w:pPr>
    </w:lvl>
  </w:abstractNum>
  <w:abstractNum w:abstractNumId="1">
    <w:nsid w:val="00000005"/>
    <w:multiLevelType w:val="multilevel"/>
    <w:tmpl w:val="00000005"/>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0CBE015E"/>
    <w:multiLevelType w:val="multilevel"/>
    <w:tmpl w:val="0CBE015E"/>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
    <w:nsid w:val="446647FE"/>
    <w:multiLevelType w:val="multilevel"/>
    <w:tmpl w:val="446647FE"/>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C9"/>
    <w:rsid w:val="00003DCB"/>
    <w:rsid w:val="00010EC0"/>
    <w:rsid w:val="00031B52"/>
    <w:rsid w:val="0003260F"/>
    <w:rsid w:val="00036194"/>
    <w:rsid w:val="00054D22"/>
    <w:rsid w:val="000628A1"/>
    <w:rsid w:val="000663C6"/>
    <w:rsid w:val="0007174B"/>
    <w:rsid w:val="00081529"/>
    <w:rsid w:val="00093B8B"/>
    <w:rsid w:val="000957D5"/>
    <w:rsid w:val="000B2336"/>
    <w:rsid w:val="000D5DFF"/>
    <w:rsid w:val="000F17FB"/>
    <w:rsid w:val="00103DF0"/>
    <w:rsid w:val="00174909"/>
    <w:rsid w:val="00187123"/>
    <w:rsid w:val="00187B04"/>
    <w:rsid w:val="001974F6"/>
    <w:rsid w:val="001B3422"/>
    <w:rsid w:val="001D0C96"/>
    <w:rsid w:val="001E0FD5"/>
    <w:rsid w:val="001E359E"/>
    <w:rsid w:val="001F4C54"/>
    <w:rsid w:val="001F50B0"/>
    <w:rsid w:val="002338B0"/>
    <w:rsid w:val="00264D41"/>
    <w:rsid w:val="00282008"/>
    <w:rsid w:val="00292D92"/>
    <w:rsid w:val="00293161"/>
    <w:rsid w:val="00297C39"/>
    <w:rsid w:val="002C514C"/>
    <w:rsid w:val="002E3F08"/>
    <w:rsid w:val="002E7706"/>
    <w:rsid w:val="00315A56"/>
    <w:rsid w:val="003256AC"/>
    <w:rsid w:val="00335AC7"/>
    <w:rsid w:val="00336E20"/>
    <w:rsid w:val="0034441C"/>
    <w:rsid w:val="00350A77"/>
    <w:rsid w:val="00357FAE"/>
    <w:rsid w:val="00363282"/>
    <w:rsid w:val="00364078"/>
    <w:rsid w:val="0037560B"/>
    <w:rsid w:val="00393005"/>
    <w:rsid w:val="003A4449"/>
    <w:rsid w:val="003A5D59"/>
    <w:rsid w:val="00450E22"/>
    <w:rsid w:val="00467CFD"/>
    <w:rsid w:val="00483974"/>
    <w:rsid w:val="004A6D8F"/>
    <w:rsid w:val="004B0A4B"/>
    <w:rsid w:val="004B3FBE"/>
    <w:rsid w:val="004E222C"/>
    <w:rsid w:val="004F61EA"/>
    <w:rsid w:val="00542FDF"/>
    <w:rsid w:val="00543A31"/>
    <w:rsid w:val="005479D4"/>
    <w:rsid w:val="00577FEA"/>
    <w:rsid w:val="00583564"/>
    <w:rsid w:val="005B0E49"/>
    <w:rsid w:val="005B28D4"/>
    <w:rsid w:val="005B3AD1"/>
    <w:rsid w:val="005C0AEC"/>
    <w:rsid w:val="005D4F48"/>
    <w:rsid w:val="00601E18"/>
    <w:rsid w:val="00604DFD"/>
    <w:rsid w:val="00604F73"/>
    <w:rsid w:val="006151E1"/>
    <w:rsid w:val="0062012A"/>
    <w:rsid w:val="00627D26"/>
    <w:rsid w:val="00636B96"/>
    <w:rsid w:val="00671655"/>
    <w:rsid w:val="00676133"/>
    <w:rsid w:val="0069172A"/>
    <w:rsid w:val="006A7A5F"/>
    <w:rsid w:val="006B217D"/>
    <w:rsid w:val="006B4E9D"/>
    <w:rsid w:val="006C7E23"/>
    <w:rsid w:val="006E7A31"/>
    <w:rsid w:val="006F0686"/>
    <w:rsid w:val="00714ABF"/>
    <w:rsid w:val="00714DC9"/>
    <w:rsid w:val="007169E8"/>
    <w:rsid w:val="00721748"/>
    <w:rsid w:val="00724155"/>
    <w:rsid w:val="007327C8"/>
    <w:rsid w:val="00732C6A"/>
    <w:rsid w:val="0073689C"/>
    <w:rsid w:val="007425D1"/>
    <w:rsid w:val="0076302E"/>
    <w:rsid w:val="00785CCB"/>
    <w:rsid w:val="007D27FD"/>
    <w:rsid w:val="007E1315"/>
    <w:rsid w:val="007F7F39"/>
    <w:rsid w:val="008262C6"/>
    <w:rsid w:val="00847119"/>
    <w:rsid w:val="00850B9F"/>
    <w:rsid w:val="0086506E"/>
    <w:rsid w:val="00876F96"/>
    <w:rsid w:val="00887CEE"/>
    <w:rsid w:val="008950AE"/>
    <w:rsid w:val="00895B6D"/>
    <w:rsid w:val="008A4B51"/>
    <w:rsid w:val="008B67DA"/>
    <w:rsid w:val="008C463B"/>
    <w:rsid w:val="008D23E7"/>
    <w:rsid w:val="008D2E84"/>
    <w:rsid w:val="008D2F95"/>
    <w:rsid w:val="008E3C5F"/>
    <w:rsid w:val="008E5DB4"/>
    <w:rsid w:val="008F7E91"/>
    <w:rsid w:val="00900BBD"/>
    <w:rsid w:val="0092127A"/>
    <w:rsid w:val="00932890"/>
    <w:rsid w:val="0093454F"/>
    <w:rsid w:val="0095044D"/>
    <w:rsid w:val="009520A6"/>
    <w:rsid w:val="0095309F"/>
    <w:rsid w:val="00963011"/>
    <w:rsid w:val="009A1645"/>
    <w:rsid w:val="009B6DEA"/>
    <w:rsid w:val="009C2C10"/>
    <w:rsid w:val="009D2800"/>
    <w:rsid w:val="009F5946"/>
    <w:rsid w:val="00A07F94"/>
    <w:rsid w:val="00A23191"/>
    <w:rsid w:val="00A3287E"/>
    <w:rsid w:val="00A46ECA"/>
    <w:rsid w:val="00A618C3"/>
    <w:rsid w:val="00A72170"/>
    <w:rsid w:val="00A77A14"/>
    <w:rsid w:val="00A92A51"/>
    <w:rsid w:val="00AE06C8"/>
    <w:rsid w:val="00B02882"/>
    <w:rsid w:val="00B209C6"/>
    <w:rsid w:val="00B21546"/>
    <w:rsid w:val="00B256D1"/>
    <w:rsid w:val="00B266A2"/>
    <w:rsid w:val="00B31CAB"/>
    <w:rsid w:val="00B3435E"/>
    <w:rsid w:val="00B368CB"/>
    <w:rsid w:val="00B417AD"/>
    <w:rsid w:val="00B529E3"/>
    <w:rsid w:val="00B737FD"/>
    <w:rsid w:val="00B8387B"/>
    <w:rsid w:val="00B93A05"/>
    <w:rsid w:val="00BC3B41"/>
    <w:rsid w:val="00BD1099"/>
    <w:rsid w:val="00BD53C2"/>
    <w:rsid w:val="00BD7E5D"/>
    <w:rsid w:val="00C021BB"/>
    <w:rsid w:val="00C21003"/>
    <w:rsid w:val="00C260A6"/>
    <w:rsid w:val="00C46D35"/>
    <w:rsid w:val="00C54E3F"/>
    <w:rsid w:val="00C62B52"/>
    <w:rsid w:val="00CA0D34"/>
    <w:rsid w:val="00CC11B2"/>
    <w:rsid w:val="00CF1267"/>
    <w:rsid w:val="00D206CE"/>
    <w:rsid w:val="00D2167F"/>
    <w:rsid w:val="00D24B40"/>
    <w:rsid w:val="00D314C5"/>
    <w:rsid w:val="00D44A8D"/>
    <w:rsid w:val="00D46DE1"/>
    <w:rsid w:val="00D5713F"/>
    <w:rsid w:val="00D7748D"/>
    <w:rsid w:val="00DA7D38"/>
    <w:rsid w:val="00DC6730"/>
    <w:rsid w:val="00DD788C"/>
    <w:rsid w:val="00DE26A4"/>
    <w:rsid w:val="00DE51C3"/>
    <w:rsid w:val="00E27E97"/>
    <w:rsid w:val="00E352F7"/>
    <w:rsid w:val="00E5192B"/>
    <w:rsid w:val="00E52828"/>
    <w:rsid w:val="00E71061"/>
    <w:rsid w:val="00E81D3E"/>
    <w:rsid w:val="00E960AB"/>
    <w:rsid w:val="00E96254"/>
    <w:rsid w:val="00EA56E3"/>
    <w:rsid w:val="00EC4B9F"/>
    <w:rsid w:val="00EC6F4F"/>
    <w:rsid w:val="00ED7AED"/>
    <w:rsid w:val="00EE621A"/>
    <w:rsid w:val="00EE6E0C"/>
    <w:rsid w:val="00EF5368"/>
    <w:rsid w:val="00F017C1"/>
    <w:rsid w:val="00F21FB0"/>
    <w:rsid w:val="00F240B8"/>
    <w:rsid w:val="00F501C7"/>
    <w:rsid w:val="00F51C0E"/>
    <w:rsid w:val="00F52A01"/>
    <w:rsid w:val="00F56963"/>
    <w:rsid w:val="00F661DC"/>
    <w:rsid w:val="00F725C1"/>
    <w:rsid w:val="00FD4445"/>
    <w:rsid w:val="00FE21C4"/>
    <w:rsid w:val="0258683E"/>
    <w:rsid w:val="027E2B3D"/>
    <w:rsid w:val="0327385B"/>
    <w:rsid w:val="03A97A01"/>
    <w:rsid w:val="069E49F6"/>
    <w:rsid w:val="06F4590D"/>
    <w:rsid w:val="086C347A"/>
    <w:rsid w:val="0C3F4FF1"/>
    <w:rsid w:val="0D580ECB"/>
    <w:rsid w:val="0D7561C5"/>
    <w:rsid w:val="0F9F5DA2"/>
    <w:rsid w:val="10AB5080"/>
    <w:rsid w:val="10CC7D5D"/>
    <w:rsid w:val="1157207C"/>
    <w:rsid w:val="11F87E76"/>
    <w:rsid w:val="12005933"/>
    <w:rsid w:val="127F1933"/>
    <w:rsid w:val="14E9077F"/>
    <w:rsid w:val="16082EBA"/>
    <w:rsid w:val="17340818"/>
    <w:rsid w:val="17381469"/>
    <w:rsid w:val="17EB3EEC"/>
    <w:rsid w:val="187E64FF"/>
    <w:rsid w:val="19321E7E"/>
    <w:rsid w:val="1ADE0D97"/>
    <w:rsid w:val="1D1E0B10"/>
    <w:rsid w:val="1D3356E4"/>
    <w:rsid w:val="1DD82C1F"/>
    <w:rsid w:val="1E7F6314"/>
    <w:rsid w:val="1ED41C60"/>
    <w:rsid w:val="21542CC6"/>
    <w:rsid w:val="23DF35A3"/>
    <w:rsid w:val="24F51A98"/>
    <w:rsid w:val="25295B6D"/>
    <w:rsid w:val="25446C89"/>
    <w:rsid w:val="2847250E"/>
    <w:rsid w:val="2A364252"/>
    <w:rsid w:val="2A4E733E"/>
    <w:rsid w:val="2ABE6AF4"/>
    <w:rsid w:val="2B5534AE"/>
    <w:rsid w:val="2BE263C1"/>
    <w:rsid w:val="2CFB0200"/>
    <w:rsid w:val="2E706CED"/>
    <w:rsid w:val="2F102629"/>
    <w:rsid w:val="31295548"/>
    <w:rsid w:val="31E963B0"/>
    <w:rsid w:val="324A59D7"/>
    <w:rsid w:val="326D1FBA"/>
    <w:rsid w:val="331366F4"/>
    <w:rsid w:val="33D87E2F"/>
    <w:rsid w:val="38207BA2"/>
    <w:rsid w:val="38C720BB"/>
    <w:rsid w:val="39845A8C"/>
    <w:rsid w:val="3A8072A3"/>
    <w:rsid w:val="3CD26D36"/>
    <w:rsid w:val="3ECA0138"/>
    <w:rsid w:val="40254746"/>
    <w:rsid w:val="416632B3"/>
    <w:rsid w:val="420D0C84"/>
    <w:rsid w:val="46634981"/>
    <w:rsid w:val="48CE6E2A"/>
    <w:rsid w:val="49787B2E"/>
    <w:rsid w:val="4ACE54AE"/>
    <w:rsid w:val="4B060D99"/>
    <w:rsid w:val="4C942C4C"/>
    <w:rsid w:val="4D376BBF"/>
    <w:rsid w:val="4EDB7BFA"/>
    <w:rsid w:val="4F740BA9"/>
    <w:rsid w:val="50BD539D"/>
    <w:rsid w:val="53553069"/>
    <w:rsid w:val="549612E4"/>
    <w:rsid w:val="552308CF"/>
    <w:rsid w:val="55295FD4"/>
    <w:rsid w:val="565A0F5B"/>
    <w:rsid w:val="59C21A8A"/>
    <w:rsid w:val="5ADA172A"/>
    <w:rsid w:val="5AE82FB6"/>
    <w:rsid w:val="5B3B6E79"/>
    <w:rsid w:val="5CCC4D1A"/>
    <w:rsid w:val="6403376D"/>
    <w:rsid w:val="64465797"/>
    <w:rsid w:val="645D60C1"/>
    <w:rsid w:val="659D1810"/>
    <w:rsid w:val="67FF0F45"/>
    <w:rsid w:val="69EF3ABB"/>
    <w:rsid w:val="6BFE14BE"/>
    <w:rsid w:val="6DCF364E"/>
    <w:rsid w:val="6FEBEA68"/>
    <w:rsid w:val="70CC212F"/>
    <w:rsid w:val="71436728"/>
    <w:rsid w:val="71674F8A"/>
    <w:rsid w:val="71E41292"/>
    <w:rsid w:val="725F3008"/>
    <w:rsid w:val="76747580"/>
    <w:rsid w:val="76C71F1F"/>
    <w:rsid w:val="77AC1019"/>
    <w:rsid w:val="781C57C5"/>
    <w:rsid w:val="7D0D1670"/>
    <w:rsid w:val="7D3661F4"/>
    <w:rsid w:val="7F2D1D90"/>
    <w:rsid w:val="BE5B25F3"/>
    <w:rsid w:val="EFDE00AB"/>
    <w:rsid w:val="FBDF381F"/>
    <w:rsid w:val="FBFD5D88"/>
    <w:rsid w:val="FF7FB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rFonts w:ascii="Times New Roman" w:hAnsi="Times New Roman"/>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styleId="9">
    <w:name w:val="Hyperlink"/>
    <w:basedOn w:val="7"/>
    <w:qFormat/>
    <w:uiPriority w:val="0"/>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批注框文本 字符"/>
    <w:basedOn w:val="7"/>
    <w:link w:val="2"/>
    <w:qFormat/>
    <w:uiPriority w:val="0"/>
    <w:rPr>
      <w:rFonts w:ascii="Times New Roman" w:hAnsi="Times New Roman" w:eastAsia="宋体" w:cs="Times New Roman"/>
      <w:sz w:val="18"/>
      <w:szCs w:val="18"/>
    </w:rPr>
  </w:style>
  <w:style w:type="paragraph" w:customStyle="1" w:styleId="13">
    <w:name w:val="列表段落1"/>
    <w:basedOn w:val="1"/>
    <w:qFormat/>
    <w:uiPriority w:val="34"/>
    <w:pPr>
      <w:ind w:firstLine="420" w:firstLineChars="200"/>
    </w:pPr>
  </w:style>
  <w:style w:type="paragraph" w:customStyle="1" w:styleId="14">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5">
    <w:name w:val="未处理的提及1"/>
    <w:basedOn w:val="7"/>
    <w:unhideWhenUsed/>
    <w:qFormat/>
    <w:uiPriority w:val="99"/>
    <w:rPr>
      <w:color w:val="808080"/>
      <w:shd w:val="clear" w:color="auto" w:fill="E6E6E6"/>
    </w:rPr>
  </w:style>
  <w:style w:type="character" w:customStyle="1" w:styleId="16">
    <w:name w:val="未处理的提及2"/>
    <w:basedOn w:val="7"/>
    <w:unhideWhenUsed/>
    <w:qFormat/>
    <w:uiPriority w:val="99"/>
    <w:rPr>
      <w:color w:val="808080"/>
      <w:shd w:val="clear" w:color="auto" w:fill="E6E6E6"/>
    </w:rPr>
  </w:style>
  <w:style w:type="paragraph" w:customStyle="1" w:styleId="17">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3509</Words>
  <Characters>3774</Characters>
  <Lines>28</Lines>
  <Paragraphs>8</Paragraphs>
  <TotalTime>9</TotalTime>
  <ScaleCrop>false</ScaleCrop>
  <LinksUpToDate>false</LinksUpToDate>
  <CharactersWithSpaces>3801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2022-07-05T00:49:00Z</dcterms:created>
  <dc:creator>DADI</dc:creator>
  <cp:lastModifiedBy>李某某</cp:lastModifiedBy>
  <cp:lastPrinted>2022-06-22T07:34:00Z</cp:lastPrinted>
  <dcterms:modified xsi:type="dcterms:W3CDTF">2022-07-07T09:20:25Z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7F652F91A7DC4F25AD19788215CD3BC9</vt:lpwstr>
  </property>
</Properties>
</file>